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F" w:rsidRPr="007C51D1" w:rsidRDefault="00DF2A8F" w:rsidP="00DF2A8F">
      <w:pPr>
        <w:spacing w:after="0"/>
        <w:jc w:val="center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7C51D1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Государственное бюджетное общеобразовательное учреждение  </w:t>
      </w:r>
    </w:p>
    <w:p w:rsidR="00DF2A8F" w:rsidRPr="007C51D1" w:rsidRDefault="00DF2A8F" w:rsidP="00DF2A8F">
      <w:pPr>
        <w:spacing w:after="0"/>
        <w:jc w:val="center"/>
        <w:rPr>
          <w:rFonts w:ascii="Arial" w:eastAsia="MS Mincho" w:hAnsi="Arial" w:cs="Arial"/>
          <w:b/>
          <w:bCs/>
          <w:color w:val="auto"/>
          <w:sz w:val="20"/>
          <w:szCs w:val="20"/>
        </w:rPr>
      </w:pPr>
      <w:r w:rsidRPr="007C51D1">
        <w:rPr>
          <w:rFonts w:ascii="Arial" w:eastAsia="MS Mincho" w:hAnsi="Arial" w:cs="Arial"/>
          <w:b/>
          <w:bCs/>
          <w:color w:val="auto"/>
          <w:sz w:val="20"/>
          <w:szCs w:val="20"/>
        </w:rPr>
        <w:t>средняя общеобразовательная школа</w:t>
      </w:r>
      <w:r w:rsidRPr="007C51D1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Pr="007C51D1">
        <w:rPr>
          <w:rFonts w:ascii="Arial" w:eastAsia="MS Mincho" w:hAnsi="Arial" w:cs="Arial"/>
          <w:b/>
          <w:bCs/>
          <w:color w:val="auto"/>
          <w:sz w:val="20"/>
          <w:szCs w:val="20"/>
        </w:rPr>
        <w:t xml:space="preserve">№ 230 </w:t>
      </w:r>
    </w:p>
    <w:p w:rsidR="00DF2A8F" w:rsidRPr="007C51D1" w:rsidRDefault="00DF2A8F" w:rsidP="00DF2A8F">
      <w:pPr>
        <w:spacing w:after="0"/>
        <w:jc w:val="center"/>
        <w:rPr>
          <w:rFonts w:ascii="Arial" w:eastAsia="MS Mincho" w:hAnsi="Arial" w:cs="Arial"/>
          <w:b/>
          <w:bCs/>
          <w:color w:val="auto"/>
          <w:sz w:val="20"/>
          <w:szCs w:val="20"/>
        </w:rPr>
      </w:pPr>
      <w:r w:rsidRPr="007C51D1">
        <w:rPr>
          <w:rFonts w:ascii="Arial" w:eastAsia="MS Mincho" w:hAnsi="Arial" w:cs="Arial"/>
          <w:b/>
          <w:bCs/>
          <w:color w:val="auto"/>
          <w:sz w:val="20"/>
          <w:szCs w:val="20"/>
        </w:rPr>
        <w:t xml:space="preserve">с углубленным изучением химии и биологии </w:t>
      </w:r>
    </w:p>
    <w:p w:rsidR="00DF2A8F" w:rsidRPr="007C51D1" w:rsidRDefault="00DF2A8F" w:rsidP="00DF2A8F">
      <w:pPr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C51D1">
        <w:rPr>
          <w:rFonts w:ascii="Arial" w:hAnsi="Arial" w:cs="Arial"/>
          <w:b/>
          <w:color w:val="auto"/>
          <w:sz w:val="20"/>
          <w:szCs w:val="20"/>
        </w:rPr>
        <w:t>Фрунзенского района Санкт-Петербурга</w:t>
      </w:r>
    </w:p>
    <w:p w:rsidR="00DF2A8F" w:rsidRPr="007C51D1" w:rsidRDefault="00DF2A8F" w:rsidP="00DF2A8F">
      <w:pPr>
        <w:spacing w:after="0"/>
        <w:jc w:val="center"/>
        <w:rPr>
          <w:color w:val="auto"/>
          <w:sz w:val="20"/>
          <w:szCs w:val="20"/>
        </w:rPr>
      </w:pPr>
      <w:r w:rsidRPr="007C51D1">
        <w:rPr>
          <w:color w:val="auto"/>
          <w:sz w:val="20"/>
          <w:szCs w:val="20"/>
        </w:rPr>
        <w:t>192238, г. Санкт-Петербург, ул. Пражская, д. 25, лит. А</w:t>
      </w:r>
    </w:p>
    <w:p w:rsidR="00DF2A8F" w:rsidRPr="007C51D1" w:rsidRDefault="00DF2A8F" w:rsidP="00DF2A8F">
      <w:pPr>
        <w:pBdr>
          <w:bottom w:val="single" w:sz="12" w:space="1" w:color="auto"/>
        </w:pBdr>
        <w:spacing w:after="0"/>
        <w:jc w:val="center"/>
        <w:rPr>
          <w:color w:val="auto"/>
          <w:sz w:val="20"/>
          <w:szCs w:val="20"/>
        </w:rPr>
      </w:pPr>
      <w:r w:rsidRPr="007C51D1">
        <w:rPr>
          <w:color w:val="auto"/>
          <w:sz w:val="20"/>
          <w:szCs w:val="20"/>
        </w:rPr>
        <w:t>телефон-факс: 269-89-02; 417-30-46; 417-30-48</w:t>
      </w:r>
    </w:p>
    <w:p w:rsidR="00DF2A8F" w:rsidRPr="007C51D1" w:rsidRDefault="00DF2A8F" w:rsidP="00DF2A8F">
      <w:pPr>
        <w:pBdr>
          <w:bottom w:val="single" w:sz="12" w:space="1" w:color="auto"/>
        </w:pBdr>
        <w:spacing w:after="0"/>
        <w:jc w:val="center"/>
        <w:rPr>
          <w:color w:val="auto"/>
          <w:sz w:val="20"/>
          <w:szCs w:val="20"/>
        </w:rPr>
      </w:pPr>
      <w:r w:rsidRPr="007C51D1">
        <w:rPr>
          <w:color w:val="auto"/>
          <w:sz w:val="20"/>
          <w:szCs w:val="20"/>
          <w:lang w:val="en-US"/>
        </w:rPr>
        <w:t>e</w:t>
      </w:r>
      <w:r w:rsidRPr="007C51D1">
        <w:rPr>
          <w:color w:val="auto"/>
          <w:sz w:val="20"/>
          <w:szCs w:val="20"/>
        </w:rPr>
        <w:t>-</w:t>
      </w:r>
      <w:r w:rsidRPr="007C51D1">
        <w:rPr>
          <w:color w:val="auto"/>
          <w:sz w:val="20"/>
          <w:szCs w:val="20"/>
          <w:lang w:val="en-US"/>
        </w:rPr>
        <w:t>mail</w:t>
      </w:r>
      <w:r w:rsidRPr="007C51D1">
        <w:rPr>
          <w:color w:val="auto"/>
          <w:sz w:val="20"/>
          <w:szCs w:val="20"/>
        </w:rPr>
        <w:t xml:space="preserve">: </w:t>
      </w:r>
      <w:hyperlink r:id="rId7" w:history="1">
        <w:r w:rsidRPr="007C51D1">
          <w:rPr>
            <w:rStyle w:val="a3"/>
            <w:color w:val="auto"/>
            <w:sz w:val="20"/>
            <w:szCs w:val="20"/>
            <w:lang w:val="en-US"/>
          </w:rPr>
          <w:t>school</w:t>
        </w:r>
        <w:r w:rsidRPr="007C51D1">
          <w:rPr>
            <w:rStyle w:val="a3"/>
            <w:color w:val="auto"/>
            <w:sz w:val="20"/>
            <w:szCs w:val="20"/>
          </w:rPr>
          <w:t>230@</w:t>
        </w:r>
        <w:r w:rsidRPr="007C51D1">
          <w:rPr>
            <w:rStyle w:val="a3"/>
            <w:color w:val="auto"/>
            <w:sz w:val="20"/>
            <w:szCs w:val="20"/>
            <w:lang w:val="en-US"/>
          </w:rPr>
          <w:t>gmail</w:t>
        </w:r>
        <w:r w:rsidRPr="007C51D1">
          <w:rPr>
            <w:rStyle w:val="a3"/>
            <w:color w:val="auto"/>
            <w:sz w:val="20"/>
            <w:szCs w:val="20"/>
          </w:rPr>
          <w:t>.</w:t>
        </w:r>
        <w:r w:rsidRPr="007C51D1">
          <w:rPr>
            <w:rStyle w:val="a3"/>
            <w:color w:val="auto"/>
            <w:sz w:val="20"/>
            <w:szCs w:val="20"/>
            <w:lang w:val="en-US"/>
          </w:rPr>
          <w:t>com</w:t>
        </w:r>
      </w:hyperlink>
      <w:r w:rsidRPr="007C51D1">
        <w:rPr>
          <w:color w:val="auto"/>
          <w:sz w:val="20"/>
          <w:szCs w:val="20"/>
        </w:rPr>
        <w:t xml:space="preserve"> сайт: </w:t>
      </w:r>
      <w:r w:rsidRPr="007C51D1">
        <w:rPr>
          <w:color w:val="auto"/>
          <w:sz w:val="20"/>
          <w:szCs w:val="20"/>
          <w:lang w:val="en-US"/>
        </w:rPr>
        <w:t>school</w:t>
      </w:r>
      <w:r w:rsidRPr="007C51D1">
        <w:rPr>
          <w:color w:val="auto"/>
          <w:sz w:val="20"/>
          <w:szCs w:val="20"/>
        </w:rPr>
        <w:t>230.</w:t>
      </w:r>
      <w:r w:rsidRPr="007C51D1">
        <w:rPr>
          <w:color w:val="auto"/>
          <w:sz w:val="20"/>
          <w:szCs w:val="20"/>
          <w:lang w:val="en-US"/>
        </w:rPr>
        <w:t>ru</w:t>
      </w:r>
    </w:p>
    <w:p w:rsidR="00DF2A8F" w:rsidRPr="007C51D1" w:rsidRDefault="00DF2A8F" w:rsidP="00DF2A8F">
      <w:pPr>
        <w:pBdr>
          <w:bottom w:val="single" w:sz="12" w:space="1" w:color="auto"/>
        </w:pBdr>
        <w:spacing w:after="0"/>
        <w:jc w:val="center"/>
        <w:rPr>
          <w:color w:val="auto"/>
          <w:vertAlign w:val="superscript"/>
        </w:rPr>
      </w:pPr>
      <w:r w:rsidRPr="007C51D1">
        <w:rPr>
          <w:color w:val="auto"/>
          <w:vertAlign w:val="superscript"/>
        </w:rPr>
        <w:t>ОКПО 53306805; ОКОГУ 23280; ОГРН 1027807991331</w:t>
      </w:r>
    </w:p>
    <w:p w:rsidR="00DF2A8F" w:rsidRPr="007C51D1" w:rsidRDefault="00DF2A8F" w:rsidP="00DF2A8F">
      <w:pPr>
        <w:pBdr>
          <w:bottom w:val="single" w:sz="12" w:space="1" w:color="auto"/>
        </w:pBdr>
        <w:spacing w:after="0"/>
        <w:jc w:val="center"/>
        <w:rPr>
          <w:color w:val="auto"/>
          <w:vertAlign w:val="superscript"/>
        </w:rPr>
      </w:pPr>
      <w:r w:rsidRPr="007C51D1">
        <w:rPr>
          <w:color w:val="auto"/>
          <w:vertAlign w:val="superscript"/>
        </w:rPr>
        <w:t>ИНН/КПП 7816164158/781601001</w:t>
      </w:r>
    </w:p>
    <w:p w:rsidR="00473ED9" w:rsidRPr="007C51D1" w:rsidRDefault="00473ED9" w:rsidP="00473ED9">
      <w:pPr>
        <w:ind w:firstLine="709"/>
        <w:rPr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2A8F" w:rsidRPr="007C51D1" w:rsidTr="0044167C">
        <w:tc>
          <w:tcPr>
            <w:tcW w:w="4672" w:type="dxa"/>
          </w:tcPr>
          <w:p w:rsidR="00DF2A8F" w:rsidRPr="007C51D1" w:rsidRDefault="00DF2A8F" w:rsidP="0044167C">
            <w:pPr>
              <w:spacing w:line="360" w:lineRule="auto"/>
              <w:rPr>
                <w:b/>
                <w:color w:val="auto"/>
              </w:rPr>
            </w:pPr>
            <w:r w:rsidRPr="007C51D1">
              <w:rPr>
                <w:b/>
                <w:color w:val="auto"/>
              </w:rPr>
              <w:t>Принято</w:t>
            </w:r>
          </w:p>
          <w:p w:rsidR="00DF2A8F" w:rsidRPr="007C51D1" w:rsidRDefault="00DF2A8F" w:rsidP="0044167C">
            <w:pPr>
              <w:spacing w:line="360" w:lineRule="auto"/>
              <w:rPr>
                <w:color w:val="auto"/>
              </w:rPr>
            </w:pPr>
            <w:r w:rsidRPr="007C51D1">
              <w:rPr>
                <w:color w:val="auto"/>
              </w:rPr>
              <w:t>Педагогическим советом</w:t>
            </w:r>
          </w:p>
          <w:p w:rsidR="00DF2A8F" w:rsidRPr="007C51D1" w:rsidRDefault="00DF2A8F" w:rsidP="0044167C">
            <w:pPr>
              <w:spacing w:line="360" w:lineRule="auto"/>
              <w:rPr>
                <w:color w:val="auto"/>
              </w:rPr>
            </w:pPr>
            <w:r w:rsidRPr="007C51D1">
              <w:rPr>
                <w:color w:val="auto"/>
              </w:rPr>
              <w:t>Протокол от 28.08.2023 № 1</w:t>
            </w:r>
          </w:p>
        </w:tc>
        <w:tc>
          <w:tcPr>
            <w:tcW w:w="4673" w:type="dxa"/>
          </w:tcPr>
          <w:p w:rsidR="00DF2A8F" w:rsidRPr="007C51D1" w:rsidRDefault="00DF2A8F" w:rsidP="0044167C">
            <w:pPr>
              <w:spacing w:line="360" w:lineRule="auto"/>
              <w:rPr>
                <w:b/>
                <w:color w:val="auto"/>
              </w:rPr>
            </w:pPr>
            <w:r w:rsidRPr="007C51D1">
              <w:rPr>
                <w:b/>
                <w:color w:val="auto"/>
              </w:rPr>
              <w:t>Утверждено</w:t>
            </w:r>
          </w:p>
          <w:p w:rsidR="00DF2A8F" w:rsidRPr="007C51D1" w:rsidRDefault="00DF2A8F" w:rsidP="0044167C">
            <w:pPr>
              <w:spacing w:line="360" w:lineRule="auto"/>
              <w:rPr>
                <w:color w:val="auto"/>
              </w:rPr>
            </w:pPr>
            <w:r w:rsidRPr="007C51D1">
              <w:rPr>
                <w:color w:val="auto"/>
              </w:rPr>
              <w:t>Приказ от 28.08.2023 № 34-од</w:t>
            </w:r>
          </w:p>
          <w:p w:rsidR="00DF2A8F" w:rsidRPr="007C51D1" w:rsidRDefault="00DF2A8F" w:rsidP="0044167C">
            <w:pPr>
              <w:spacing w:line="360" w:lineRule="auto"/>
              <w:rPr>
                <w:color w:val="auto"/>
              </w:rPr>
            </w:pPr>
            <w:r w:rsidRPr="007C51D1">
              <w:rPr>
                <w:color w:val="auto"/>
              </w:rPr>
              <w:t>Директор ГБОУ СОШ № 230</w:t>
            </w:r>
          </w:p>
          <w:p w:rsidR="00DF2A8F" w:rsidRPr="007C51D1" w:rsidRDefault="00DF2A8F" w:rsidP="0044167C">
            <w:pPr>
              <w:spacing w:line="360" w:lineRule="auto"/>
              <w:rPr>
                <w:color w:val="auto"/>
              </w:rPr>
            </w:pPr>
            <w:r w:rsidRPr="007C51D1">
              <w:rPr>
                <w:color w:val="auto"/>
              </w:rPr>
              <w:t>____________ А.В.Пейчева</w:t>
            </w:r>
          </w:p>
          <w:p w:rsidR="00DF2A8F" w:rsidRPr="007C51D1" w:rsidRDefault="00DF2A8F" w:rsidP="0044167C">
            <w:pPr>
              <w:rPr>
                <w:color w:val="auto"/>
              </w:rPr>
            </w:pPr>
          </w:p>
        </w:tc>
      </w:tr>
    </w:tbl>
    <w:p w:rsidR="00DF2A8F" w:rsidRPr="007C51D1" w:rsidRDefault="00DF2A8F" w:rsidP="00473ED9">
      <w:pPr>
        <w:spacing w:after="200" w:line="276" w:lineRule="auto"/>
        <w:contextualSpacing/>
        <w:jc w:val="center"/>
        <w:rPr>
          <w:b/>
          <w:color w:val="auto"/>
          <w:sz w:val="48"/>
          <w:szCs w:val="48"/>
        </w:rPr>
      </w:pPr>
    </w:p>
    <w:p w:rsidR="00DF2A8F" w:rsidRPr="007C51D1" w:rsidRDefault="00DF2A8F" w:rsidP="00473ED9">
      <w:pPr>
        <w:spacing w:after="200" w:line="276" w:lineRule="auto"/>
        <w:contextualSpacing/>
        <w:jc w:val="center"/>
        <w:rPr>
          <w:b/>
          <w:color w:val="auto"/>
          <w:sz w:val="48"/>
          <w:szCs w:val="48"/>
        </w:rPr>
      </w:pPr>
    </w:p>
    <w:p w:rsidR="00473ED9" w:rsidRPr="007C51D1" w:rsidRDefault="00473ED9" w:rsidP="00473ED9">
      <w:pPr>
        <w:spacing w:after="200" w:line="276" w:lineRule="auto"/>
        <w:contextualSpacing/>
        <w:jc w:val="center"/>
        <w:rPr>
          <w:b/>
          <w:color w:val="auto"/>
          <w:sz w:val="48"/>
          <w:szCs w:val="48"/>
        </w:rPr>
      </w:pPr>
      <w:r w:rsidRPr="007C51D1">
        <w:rPr>
          <w:b/>
          <w:color w:val="auto"/>
          <w:sz w:val="48"/>
          <w:szCs w:val="48"/>
        </w:rPr>
        <w:t>Рабочая программа</w:t>
      </w:r>
    </w:p>
    <w:p w:rsidR="00473ED9" w:rsidRPr="007C51D1" w:rsidRDefault="00473ED9" w:rsidP="00473ED9">
      <w:pPr>
        <w:spacing w:after="200" w:line="276" w:lineRule="auto"/>
        <w:contextualSpacing/>
        <w:jc w:val="center"/>
        <w:rPr>
          <w:b/>
          <w:color w:val="auto"/>
          <w:sz w:val="40"/>
          <w:szCs w:val="40"/>
        </w:rPr>
      </w:pPr>
      <w:r w:rsidRPr="007C51D1">
        <w:rPr>
          <w:color w:val="auto"/>
          <w:sz w:val="40"/>
          <w:szCs w:val="40"/>
        </w:rPr>
        <w:t>курса внеурочной деятельности</w:t>
      </w:r>
    </w:p>
    <w:p w:rsidR="00473ED9" w:rsidRPr="007C51D1" w:rsidRDefault="00F35750" w:rsidP="00473ED9">
      <w:pPr>
        <w:spacing w:after="200" w:line="276" w:lineRule="auto"/>
        <w:contextualSpacing/>
        <w:jc w:val="center"/>
        <w:rPr>
          <w:b/>
          <w:color w:val="auto"/>
          <w:sz w:val="40"/>
          <w:szCs w:val="40"/>
        </w:rPr>
      </w:pPr>
      <w:r w:rsidRPr="007C51D1">
        <w:rPr>
          <w:b/>
          <w:color w:val="auto"/>
          <w:sz w:val="40"/>
          <w:szCs w:val="40"/>
        </w:rPr>
        <w:t>Различ</w:t>
      </w:r>
      <w:r w:rsidR="00DF2A8F" w:rsidRPr="007C51D1">
        <w:rPr>
          <w:b/>
          <w:color w:val="auto"/>
          <w:sz w:val="40"/>
          <w:szCs w:val="40"/>
        </w:rPr>
        <w:t xml:space="preserve">ные способы решения уравнений, </w:t>
      </w:r>
      <w:r w:rsidRPr="007C51D1">
        <w:rPr>
          <w:b/>
          <w:color w:val="auto"/>
          <w:sz w:val="40"/>
          <w:szCs w:val="40"/>
        </w:rPr>
        <w:t>неравенств и их систем</w:t>
      </w:r>
    </w:p>
    <w:p w:rsidR="00473ED9" w:rsidRPr="007C51D1" w:rsidRDefault="00473ED9" w:rsidP="00473ED9">
      <w:pPr>
        <w:spacing w:after="200" w:line="276" w:lineRule="auto"/>
        <w:contextualSpacing/>
        <w:jc w:val="center"/>
        <w:rPr>
          <w:b/>
          <w:color w:val="auto"/>
          <w:sz w:val="28"/>
        </w:rPr>
      </w:pPr>
      <w:r w:rsidRPr="007C51D1">
        <w:rPr>
          <w:b/>
          <w:color w:val="auto"/>
          <w:sz w:val="28"/>
        </w:rPr>
        <w:t>11 класс</w:t>
      </w:r>
    </w:p>
    <w:p w:rsidR="00473ED9" w:rsidRPr="007C51D1" w:rsidRDefault="00DF2A8F" w:rsidP="00473ED9">
      <w:pPr>
        <w:spacing w:after="200" w:line="276" w:lineRule="auto"/>
        <w:contextualSpacing/>
        <w:jc w:val="center"/>
        <w:rPr>
          <w:b/>
          <w:color w:val="auto"/>
          <w:sz w:val="28"/>
          <w:szCs w:val="28"/>
        </w:rPr>
      </w:pPr>
      <w:r w:rsidRPr="007C51D1">
        <w:rPr>
          <w:b/>
          <w:color w:val="auto"/>
          <w:sz w:val="40"/>
          <w:szCs w:val="40"/>
        </w:rPr>
        <w:t>2023-2024</w:t>
      </w:r>
      <w:r w:rsidR="00473ED9" w:rsidRPr="007C51D1">
        <w:rPr>
          <w:b/>
          <w:color w:val="auto"/>
          <w:sz w:val="40"/>
          <w:szCs w:val="40"/>
        </w:rPr>
        <w:t xml:space="preserve"> учебный год</w:t>
      </w:r>
    </w:p>
    <w:p w:rsidR="00473ED9" w:rsidRPr="007C51D1" w:rsidRDefault="00473ED9" w:rsidP="00473ED9">
      <w:pPr>
        <w:tabs>
          <w:tab w:val="left" w:leader="underscore" w:pos="2127"/>
        </w:tabs>
        <w:spacing w:after="200" w:line="276" w:lineRule="auto"/>
        <w:contextualSpacing/>
        <w:rPr>
          <w:color w:val="auto"/>
        </w:rPr>
      </w:pPr>
    </w:p>
    <w:p w:rsidR="00473ED9" w:rsidRPr="007C51D1" w:rsidRDefault="00473ED9" w:rsidP="00F35750">
      <w:pPr>
        <w:tabs>
          <w:tab w:val="left" w:leader="underscore" w:pos="2127"/>
        </w:tabs>
        <w:spacing w:after="200" w:line="276" w:lineRule="auto"/>
        <w:ind w:left="0" w:firstLine="0"/>
        <w:contextualSpacing/>
        <w:rPr>
          <w:color w:val="auto"/>
        </w:rPr>
      </w:pPr>
    </w:p>
    <w:p w:rsidR="00473ED9" w:rsidRPr="007C51D1" w:rsidRDefault="00473ED9" w:rsidP="00473ED9">
      <w:pPr>
        <w:tabs>
          <w:tab w:val="left" w:leader="underscore" w:pos="2127"/>
        </w:tabs>
        <w:spacing w:after="200" w:line="276" w:lineRule="auto"/>
        <w:contextualSpacing/>
        <w:rPr>
          <w:color w:val="auto"/>
        </w:rPr>
      </w:pPr>
    </w:p>
    <w:p w:rsidR="00DF2A8F" w:rsidRPr="007C51D1" w:rsidRDefault="00DF2A8F" w:rsidP="00473ED9">
      <w:pPr>
        <w:tabs>
          <w:tab w:val="left" w:leader="underscore" w:pos="2127"/>
        </w:tabs>
        <w:spacing w:after="200" w:line="276" w:lineRule="auto"/>
        <w:contextualSpacing/>
        <w:rPr>
          <w:color w:val="auto"/>
        </w:rPr>
      </w:pPr>
    </w:p>
    <w:p w:rsidR="00473ED9" w:rsidRPr="007C51D1" w:rsidRDefault="00473ED9" w:rsidP="00473ED9">
      <w:pPr>
        <w:tabs>
          <w:tab w:val="left" w:leader="underscore" w:pos="2127"/>
        </w:tabs>
        <w:spacing w:after="200" w:line="276" w:lineRule="auto"/>
        <w:ind w:firstLine="6096"/>
        <w:contextualSpacing/>
        <w:rPr>
          <w:color w:val="auto"/>
          <w:sz w:val="28"/>
          <w:szCs w:val="28"/>
        </w:rPr>
      </w:pPr>
    </w:p>
    <w:p w:rsidR="00473ED9" w:rsidRPr="007C51D1" w:rsidRDefault="00DF2A8F" w:rsidP="00473ED9">
      <w:pPr>
        <w:tabs>
          <w:tab w:val="left" w:leader="underscore" w:pos="2127"/>
        </w:tabs>
        <w:spacing w:after="200" w:line="276" w:lineRule="auto"/>
        <w:ind w:firstLine="6096"/>
        <w:contextualSpacing/>
        <w:rPr>
          <w:color w:val="auto"/>
          <w:sz w:val="28"/>
          <w:szCs w:val="28"/>
        </w:rPr>
      </w:pPr>
      <w:r w:rsidRPr="007C51D1">
        <w:rPr>
          <w:color w:val="auto"/>
          <w:sz w:val="28"/>
          <w:szCs w:val="28"/>
        </w:rPr>
        <w:t xml:space="preserve">                         </w:t>
      </w:r>
      <w:r w:rsidR="00473ED9" w:rsidRPr="007C51D1">
        <w:rPr>
          <w:color w:val="auto"/>
          <w:sz w:val="28"/>
          <w:szCs w:val="28"/>
        </w:rPr>
        <w:t xml:space="preserve">учитель </w:t>
      </w:r>
    </w:p>
    <w:p w:rsidR="00473ED9" w:rsidRPr="007C51D1" w:rsidRDefault="00DF2A8F" w:rsidP="00473ED9">
      <w:pPr>
        <w:tabs>
          <w:tab w:val="left" w:leader="underscore" w:pos="2127"/>
        </w:tabs>
        <w:spacing w:after="200" w:line="276" w:lineRule="auto"/>
        <w:ind w:firstLine="6096"/>
        <w:contextualSpacing/>
        <w:rPr>
          <w:color w:val="auto"/>
          <w:sz w:val="28"/>
          <w:szCs w:val="28"/>
        </w:rPr>
      </w:pPr>
      <w:r w:rsidRPr="007C51D1">
        <w:rPr>
          <w:color w:val="auto"/>
          <w:sz w:val="28"/>
          <w:szCs w:val="28"/>
        </w:rPr>
        <w:t xml:space="preserve">                         Батура Ю.А.</w:t>
      </w:r>
    </w:p>
    <w:p w:rsidR="00473ED9" w:rsidRPr="007C51D1" w:rsidRDefault="00473ED9" w:rsidP="00473ED9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</w:p>
    <w:p w:rsidR="00473ED9" w:rsidRPr="007C51D1" w:rsidRDefault="00473ED9" w:rsidP="00473ED9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</w:p>
    <w:p w:rsidR="00DF2A8F" w:rsidRPr="007C51D1" w:rsidRDefault="00DF2A8F" w:rsidP="00473ED9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</w:p>
    <w:p w:rsidR="00473ED9" w:rsidRPr="007C51D1" w:rsidRDefault="00473ED9" w:rsidP="00473ED9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  <w:r w:rsidRPr="007C51D1">
        <w:rPr>
          <w:b/>
          <w:bCs/>
          <w:color w:val="auto"/>
          <w:sz w:val="28"/>
          <w:szCs w:val="28"/>
        </w:rPr>
        <w:t>Санкт-Петербург</w:t>
      </w:r>
    </w:p>
    <w:p w:rsidR="00473ED9" w:rsidRPr="007C51D1" w:rsidRDefault="00473ED9" w:rsidP="00473ED9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  <w:r w:rsidRPr="007C51D1">
        <w:rPr>
          <w:b/>
          <w:bCs/>
          <w:color w:val="auto"/>
          <w:sz w:val="28"/>
          <w:szCs w:val="28"/>
        </w:rPr>
        <w:t>202</w:t>
      </w:r>
      <w:r w:rsidR="00DF2A8F" w:rsidRPr="007C51D1">
        <w:rPr>
          <w:b/>
          <w:bCs/>
          <w:color w:val="auto"/>
          <w:sz w:val="28"/>
          <w:szCs w:val="28"/>
        </w:rPr>
        <w:t xml:space="preserve">3 </w:t>
      </w:r>
    </w:p>
    <w:p w:rsidR="00DF40F5" w:rsidRPr="007C51D1" w:rsidRDefault="00604577" w:rsidP="00473ED9">
      <w:pPr>
        <w:spacing w:after="411" w:line="259" w:lineRule="auto"/>
        <w:ind w:left="0" w:right="108" w:firstLine="0"/>
        <w:jc w:val="right"/>
        <w:rPr>
          <w:color w:val="auto"/>
        </w:rPr>
      </w:pPr>
      <w:r w:rsidRPr="007C51D1">
        <w:rPr>
          <w:b/>
          <w:color w:val="auto"/>
          <w:sz w:val="28"/>
        </w:rPr>
        <w:t xml:space="preserve"> </w:t>
      </w:r>
      <w:r w:rsidRPr="007C51D1">
        <w:rPr>
          <w:b/>
          <w:color w:val="auto"/>
          <w:sz w:val="48"/>
        </w:rPr>
        <w:t xml:space="preserve"> </w:t>
      </w:r>
    </w:p>
    <w:p w:rsidR="00DF40F5" w:rsidRPr="007C51D1" w:rsidRDefault="00604577">
      <w:pPr>
        <w:spacing w:after="230" w:line="259" w:lineRule="auto"/>
        <w:ind w:left="0" w:right="13" w:firstLine="0"/>
        <w:jc w:val="center"/>
        <w:rPr>
          <w:color w:val="auto"/>
        </w:rPr>
      </w:pPr>
      <w:r w:rsidRPr="007C51D1">
        <w:rPr>
          <w:b/>
          <w:color w:val="auto"/>
          <w:sz w:val="28"/>
        </w:rPr>
        <w:lastRenderedPageBreak/>
        <w:t xml:space="preserve">Пояснительная записка </w:t>
      </w:r>
    </w:p>
    <w:p w:rsidR="00607479" w:rsidRPr="007C51D1" w:rsidRDefault="00604577" w:rsidP="00607479">
      <w:pPr>
        <w:spacing w:after="0"/>
        <w:ind w:left="-5" w:right="7"/>
        <w:rPr>
          <w:color w:val="auto"/>
        </w:rPr>
      </w:pPr>
      <w:r w:rsidRPr="007C51D1">
        <w:rPr>
          <w:color w:val="auto"/>
        </w:rPr>
        <w:t xml:space="preserve">      Данная программа внеурочной деятельности по</w:t>
      </w:r>
      <w:r w:rsidR="00607479" w:rsidRPr="007C51D1">
        <w:rPr>
          <w:color w:val="auto"/>
        </w:rPr>
        <w:t xml:space="preserve"> математике подготовлена для обучаю</w:t>
      </w:r>
      <w:r w:rsidRPr="007C51D1">
        <w:rPr>
          <w:color w:val="auto"/>
        </w:rPr>
        <w:t>щихся 11 классов. Программа составлена в соответствии с требованиями Федерального государственного образовательного стандарта основного общего образования 2-го поколения. В рамках реализации ФГОС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НОО и ООО: личностных, предметных и метапредметных. Среди предметов, формирующих интеллект, математика занимает первое место. Неоценим вклад математики в создание научных методов познания действительности. Осуществление внеурочной деятельности в условиях ФГОС предполагает акцентировать внимание на деятельностной и практической составляющих содержания программы, на применении творческих форм организации внеурочной деятельности, способных привить интерес к математике, развить мотивацию к определенному виду математич</w:t>
      </w:r>
      <w:r w:rsidR="00607479" w:rsidRPr="007C51D1">
        <w:rPr>
          <w:color w:val="auto"/>
        </w:rPr>
        <w:t>еской деятельности, включить обучаю</w:t>
      </w:r>
      <w:r w:rsidRPr="007C51D1">
        <w:rPr>
          <w:color w:val="auto"/>
        </w:rPr>
        <w:t>щегося в самостоятельную поисковую и</w:t>
      </w:r>
      <w:r w:rsidR="00607479" w:rsidRPr="007C51D1">
        <w:rPr>
          <w:color w:val="auto"/>
        </w:rPr>
        <w:t xml:space="preserve"> исследовательскую деятельность.</w:t>
      </w:r>
    </w:p>
    <w:p w:rsidR="00607479" w:rsidRPr="007C51D1" w:rsidRDefault="00607479" w:rsidP="00607479">
      <w:pPr>
        <w:spacing w:after="0"/>
        <w:ind w:left="-5" w:right="7"/>
        <w:rPr>
          <w:color w:val="auto"/>
        </w:rPr>
      </w:pPr>
      <w:r w:rsidRPr="007C51D1">
        <w:rPr>
          <w:color w:val="auto"/>
        </w:rPr>
        <w:t xml:space="preserve">     </w:t>
      </w:r>
      <w:r w:rsidR="00604577" w:rsidRPr="007C51D1">
        <w:rPr>
          <w:color w:val="auto"/>
        </w:rPr>
        <w:t>В последние десятилетия усилия специалистов в области школьной математики и представителей из Министерства образования РФ, отвечающих за состояние образования в нашей стране, сосредоточены, главным образом, на решении трех основных задач: переходе на «Стандарты второго поколения»; включении профильного обучения в образовательную программу в ряде школ; внедрении ЕГЭ как основного показателя качества знаний российских школьников. Внеурочная деятельность в условиях реализации ФГОС более всего направлена на достижение планируемых результатов обучения: личностных, предметных и метапредметных. Внеурочная деятельность способствует развитию, раскрытию способностей и активиза</w:t>
      </w:r>
      <w:r w:rsidR="00354E5A" w:rsidRPr="007C51D1">
        <w:rPr>
          <w:color w:val="auto"/>
        </w:rPr>
        <w:t>ции познавательного интереса обучаю</w:t>
      </w:r>
      <w:r w:rsidR="00604577" w:rsidRPr="007C51D1">
        <w:rPr>
          <w:color w:val="auto"/>
        </w:rPr>
        <w:t>щихся. Необходимо возродить лучшие традиции внекла</w:t>
      </w:r>
      <w:r w:rsidRPr="007C51D1">
        <w:rPr>
          <w:color w:val="auto"/>
        </w:rPr>
        <w:t>ссной работы по математике с обучаю</w:t>
      </w:r>
      <w:r w:rsidR="00604577" w:rsidRPr="007C51D1">
        <w:rPr>
          <w:color w:val="auto"/>
        </w:rPr>
        <w:t>щимися, чтобы не потерять тех детей, которые в скором времени могут стать гордостью отечественной математической науки и тех, кто проявляет к математике живой интерес. При этом внеурочная деятельность через рассмотрение задач прикладного характера позволяет приблизить математику к жизни, делает э</w:t>
      </w:r>
      <w:r w:rsidRPr="007C51D1">
        <w:rPr>
          <w:color w:val="auto"/>
        </w:rPr>
        <w:t>ту науку более осязаемой для обучаю</w:t>
      </w:r>
      <w:r w:rsidR="00604577" w:rsidRPr="007C51D1">
        <w:rPr>
          <w:color w:val="auto"/>
        </w:rPr>
        <w:t>щихся, усиливает их мотивацию знать эту</w:t>
      </w:r>
      <w:r w:rsidRPr="007C51D1">
        <w:rPr>
          <w:color w:val="auto"/>
        </w:rPr>
        <w:t xml:space="preserve"> науку.</w:t>
      </w:r>
    </w:p>
    <w:p w:rsidR="00607479" w:rsidRPr="007C51D1" w:rsidRDefault="00607479" w:rsidP="00607479">
      <w:pPr>
        <w:spacing w:after="0"/>
        <w:ind w:left="-5" w:right="7"/>
        <w:rPr>
          <w:color w:val="auto"/>
        </w:rPr>
      </w:pPr>
      <w:r w:rsidRPr="007C51D1">
        <w:rPr>
          <w:color w:val="auto"/>
        </w:rPr>
        <w:t xml:space="preserve">     </w:t>
      </w:r>
      <w:r w:rsidR="00604577" w:rsidRPr="007C51D1">
        <w:rPr>
          <w:color w:val="auto"/>
        </w:rPr>
        <w:t>Являясь дополнением к урочной деятельности внеурочная позволяет сделать обуче</w:t>
      </w:r>
      <w:r w:rsidRPr="007C51D1">
        <w:rPr>
          <w:color w:val="auto"/>
        </w:rPr>
        <w:t>ние более успешным, включить обучаю</w:t>
      </w:r>
      <w:r w:rsidR="00604577" w:rsidRPr="007C51D1">
        <w:rPr>
          <w:color w:val="auto"/>
        </w:rPr>
        <w:t xml:space="preserve">щихся в активную познавательную деятельность, способствует формированию УУД. Программа даёт возможность углубить знания по отдельным темам, приобрести навыки исследовательской деятельности, выявить и реализовать свои возможности, получить более прочные, дополнительные знания по предмету для будущей профессии. Внедрение программы повышает эффективность образовательного процесса и увеличивает мотивацию к изучению предмета «Математика». </w:t>
      </w:r>
      <w:r w:rsidRPr="007C51D1">
        <w:rPr>
          <w:color w:val="auto"/>
        </w:rPr>
        <w:t xml:space="preserve">  </w:t>
      </w:r>
    </w:p>
    <w:p w:rsidR="00607479" w:rsidRPr="007C51D1" w:rsidRDefault="00607479" w:rsidP="00607479">
      <w:pPr>
        <w:spacing w:after="0"/>
        <w:ind w:left="-5" w:right="7"/>
        <w:rPr>
          <w:color w:val="auto"/>
        </w:rPr>
      </w:pPr>
      <w:r w:rsidRPr="007C51D1">
        <w:rPr>
          <w:color w:val="auto"/>
        </w:rPr>
        <w:t xml:space="preserve">     </w:t>
      </w:r>
      <w:r w:rsidR="00604577" w:rsidRPr="007C51D1">
        <w:rPr>
          <w:color w:val="auto"/>
        </w:rPr>
        <w:t xml:space="preserve">Практическая значимость программы: развитие математических способностей, логического мышления, алгоритмических и исследовательских навыков, приобщение к математической культуре, истории математических открытий, профориентационная направленность содержания. Творческий характер и многообразие форм деятельности </w:t>
      </w:r>
      <w:r w:rsidR="00604577" w:rsidRPr="007C51D1">
        <w:rPr>
          <w:color w:val="auto"/>
        </w:rPr>
        <w:lastRenderedPageBreak/>
        <w:t>способствуют благоприятной социальной адаптации в жизни. «Работа» в команде формирует качества толерантности, взаимопомощи, ответственности за свои знания, учит вести диалог, приучает к критической самооценке своих действий. Использование современных технических средств способствует совершенствовани</w:t>
      </w:r>
      <w:r w:rsidRPr="007C51D1">
        <w:rPr>
          <w:color w:val="auto"/>
        </w:rPr>
        <w:t>ю информационной грамотности обучаю</w:t>
      </w:r>
      <w:r w:rsidR="00604577" w:rsidRPr="007C51D1">
        <w:rPr>
          <w:color w:val="auto"/>
        </w:rPr>
        <w:t>щихся. Деятельностные технологии позитивно влияют на форми</w:t>
      </w:r>
      <w:r w:rsidRPr="007C51D1">
        <w:rPr>
          <w:color w:val="auto"/>
        </w:rPr>
        <w:t>рование социального здоровья обучаю</w:t>
      </w:r>
      <w:r w:rsidR="00604577" w:rsidRPr="007C51D1">
        <w:rPr>
          <w:color w:val="auto"/>
        </w:rPr>
        <w:t xml:space="preserve">щихся, формируют потребность в самопознании, саморазвитии. </w:t>
      </w:r>
    </w:p>
    <w:p w:rsidR="00DF40F5" w:rsidRPr="007C51D1" w:rsidRDefault="00607479">
      <w:pPr>
        <w:spacing w:after="215"/>
        <w:ind w:left="-5" w:right="7"/>
        <w:rPr>
          <w:color w:val="auto"/>
        </w:rPr>
      </w:pPr>
      <w:r w:rsidRPr="007C51D1">
        <w:rPr>
          <w:color w:val="auto"/>
        </w:rPr>
        <w:t xml:space="preserve">     Данная п</w:t>
      </w:r>
      <w:r w:rsidR="00604577" w:rsidRPr="007C51D1">
        <w:rPr>
          <w:color w:val="auto"/>
        </w:rPr>
        <w:t xml:space="preserve">рограмма концептуально имеет прямую связь с программами, также направленными на формирование исследовательских навыков, на расширение и углубление математических знаний, на воспитание самостоятельности, стремления к самосовершенствованию, интеграции с другими предметами через поисководеятельностные технологии. Кроме того, программой предусмотрены конкретные формы проведения занятий.  </w:t>
      </w:r>
    </w:p>
    <w:p w:rsidR="00DF40F5" w:rsidRPr="007C51D1" w:rsidRDefault="00604577">
      <w:pPr>
        <w:spacing w:after="248" w:line="259" w:lineRule="auto"/>
        <w:ind w:left="-5" w:right="0"/>
        <w:jc w:val="left"/>
        <w:rPr>
          <w:color w:val="auto"/>
        </w:rPr>
      </w:pPr>
      <w:r w:rsidRPr="007C51D1">
        <w:rPr>
          <w:b/>
          <w:color w:val="auto"/>
        </w:rPr>
        <w:t xml:space="preserve">Цели организации внеурочной деятельности: </w:t>
      </w:r>
    </w:p>
    <w:p w:rsidR="00DF40F5" w:rsidRPr="007C51D1" w:rsidRDefault="00604577">
      <w:pPr>
        <w:numPr>
          <w:ilvl w:val="0"/>
          <w:numId w:val="1"/>
        </w:numPr>
        <w:ind w:right="7"/>
        <w:rPr>
          <w:color w:val="auto"/>
        </w:rPr>
      </w:pPr>
      <w:r w:rsidRPr="007C51D1">
        <w:rPr>
          <w:color w:val="auto"/>
        </w:rPr>
        <w:t xml:space="preserve">развивать </w:t>
      </w:r>
      <w:r w:rsidRPr="007C51D1">
        <w:rPr>
          <w:color w:val="auto"/>
        </w:rPr>
        <w:tab/>
        <w:t xml:space="preserve">творческое, </w:t>
      </w:r>
      <w:r w:rsidRPr="007C51D1">
        <w:rPr>
          <w:color w:val="auto"/>
        </w:rPr>
        <w:tab/>
        <w:t>логическо</w:t>
      </w:r>
      <w:r w:rsidR="00607479" w:rsidRPr="007C51D1">
        <w:rPr>
          <w:color w:val="auto"/>
        </w:rPr>
        <w:t xml:space="preserve">е, </w:t>
      </w:r>
      <w:r w:rsidR="00607479" w:rsidRPr="007C51D1">
        <w:rPr>
          <w:color w:val="auto"/>
        </w:rPr>
        <w:tab/>
        <w:t xml:space="preserve">конструктивное </w:t>
      </w:r>
      <w:r w:rsidR="00607479" w:rsidRPr="007C51D1">
        <w:rPr>
          <w:color w:val="auto"/>
        </w:rPr>
        <w:tab/>
        <w:t>мышление обучаю</w:t>
      </w:r>
      <w:r w:rsidRPr="007C51D1">
        <w:rPr>
          <w:color w:val="auto"/>
        </w:rPr>
        <w:t xml:space="preserve">щихся; математический кругозор, мотивацию к исследовательскому виду деятельности; </w:t>
      </w:r>
    </w:p>
    <w:p w:rsidR="00DF40F5" w:rsidRPr="007C51D1" w:rsidRDefault="00607479">
      <w:pPr>
        <w:numPr>
          <w:ilvl w:val="0"/>
          <w:numId w:val="1"/>
        </w:numPr>
        <w:ind w:right="7"/>
        <w:rPr>
          <w:color w:val="auto"/>
        </w:rPr>
      </w:pPr>
      <w:r w:rsidRPr="007C51D1">
        <w:rPr>
          <w:color w:val="auto"/>
        </w:rPr>
        <w:t xml:space="preserve">расширять и углублять </w:t>
      </w:r>
      <w:r w:rsidR="008166F1" w:rsidRPr="007C51D1">
        <w:rPr>
          <w:color w:val="auto"/>
        </w:rPr>
        <w:t>знания и умения,</w:t>
      </w:r>
      <w:r w:rsidRPr="007C51D1">
        <w:rPr>
          <w:color w:val="auto"/>
        </w:rPr>
        <w:t xml:space="preserve"> обучаю</w:t>
      </w:r>
      <w:r w:rsidR="00604577" w:rsidRPr="007C51D1">
        <w:rPr>
          <w:color w:val="auto"/>
        </w:rPr>
        <w:t>щихся по математике, формировать навык планирования последовательности действий при решении задач, то е</w:t>
      </w:r>
      <w:r w:rsidRPr="007C51D1">
        <w:rPr>
          <w:color w:val="auto"/>
        </w:rPr>
        <w:t>сть алгоритмическую культуру обучаю</w:t>
      </w:r>
      <w:r w:rsidR="00604577" w:rsidRPr="007C51D1">
        <w:rPr>
          <w:color w:val="auto"/>
        </w:rPr>
        <w:t xml:space="preserve">щихся; </w:t>
      </w:r>
    </w:p>
    <w:p w:rsidR="00DF40F5" w:rsidRPr="007C51D1" w:rsidRDefault="00604577">
      <w:pPr>
        <w:numPr>
          <w:ilvl w:val="0"/>
          <w:numId w:val="1"/>
        </w:numPr>
        <w:ind w:right="7"/>
        <w:rPr>
          <w:color w:val="auto"/>
        </w:rPr>
      </w:pPr>
      <w:r w:rsidRPr="007C51D1">
        <w:rPr>
          <w:color w:val="auto"/>
        </w:rPr>
        <w:t xml:space="preserve">воспитывать чувство гордости за математику в любом открытии; за ее прикладную связь с другими науками и практической жизнью человека, за отечественную математику; 4) активизировать познавательную, творческую и </w:t>
      </w:r>
      <w:r w:rsidR="00354E5A" w:rsidRPr="007C51D1">
        <w:rPr>
          <w:color w:val="auto"/>
        </w:rPr>
        <w:t>исследовательскую инициативу обучаю</w:t>
      </w:r>
      <w:r w:rsidRPr="007C51D1">
        <w:rPr>
          <w:color w:val="auto"/>
        </w:rPr>
        <w:t xml:space="preserve">щихся, навыки самостоятельной работы;  </w:t>
      </w:r>
    </w:p>
    <w:p w:rsidR="00DF40F5" w:rsidRPr="007C51D1" w:rsidRDefault="00604577">
      <w:pPr>
        <w:numPr>
          <w:ilvl w:val="0"/>
          <w:numId w:val="2"/>
        </w:numPr>
        <w:ind w:right="7"/>
        <w:rPr>
          <w:color w:val="auto"/>
        </w:rPr>
      </w:pPr>
      <w:r w:rsidRPr="007C51D1">
        <w:rPr>
          <w:color w:val="auto"/>
        </w:rPr>
        <w:t>выявлять о</w:t>
      </w:r>
      <w:r w:rsidR="00607479" w:rsidRPr="007C51D1">
        <w:rPr>
          <w:color w:val="auto"/>
        </w:rPr>
        <w:t>даренных и вовлекать каждого обучаю</w:t>
      </w:r>
      <w:r w:rsidRPr="007C51D1">
        <w:rPr>
          <w:color w:val="auto"/>
        </w:rPr>
        <w:t>щегося во внеклассную деятельность — непременное условие для с</w:t>
      </w:r>
      <w:r w:rsidR="00607479" w:rsidRPr="007C51D1">
        <w:rPr>
          <w:color w:val="auto"/>
        </w:rPr>
        <w:t>амореализации и саморазвития обучаю</w:t>
      </w:r>
      <w:r w:rsidRPr="007C51D1">
        <w:rPr>
          <w:color w:val="auto"/>
        </w:rPr>
        <w:t xml:space="preserve">щихся; </w:t>
      </w:r>
    </w:p>
    <w:p w:rsidR="00DF40F5" w:rsidRPr="007C51D1" w:rsidRDefault="00607479">
      <w:pPr>
        <w:numPr>
          <w:ilvl w:val="0"/>
          <w:numId w:val="2"/>
        </w:numPr>
        <w:ind w:right="7"/>
        <w:rPr>
          <w:color w:val="auto"/>
        </w:rPr>
      </w:pPr>
      <w:r w:rsidRPr="007C51D1">
        <w:rPr>
          <w:color w:val="auto"/>
        </w:rPr>
        <w:t>с</w:t>
      </w:r>
      <w:r w:rsidR="00604577" w:rsidRPr="007C51D1">
        <w:rPr>
          <w:color w:val="auto"/>
        </w:rPr>
        <w:t>пос</w:t>
      </w:r>
      <w:r w:rsidRPr="007C51D1">
        <w:rPr>
          <w:color w:val="auto"/>
        </w:rPr>
        <w:t>обствовать личностному росту обучаю</w:t>
      </w:r>
      <w:r w:rsidR="00604577" w:rsidRPr="007C51D1">
        <w:rPr>
          <w:color w:val="auto"/>
        </w:rPr>
        <w:t xml:space="preserve">щихся через вовлечение их в творческую индивидуальную и коллективную исследовательскую деятельность благодаря занятиям в математическом кружке;  </w:t>
      </w:r>
    </w:p>
    <w:p w:rsidR="00DF40F5" w:rsidRPr="007C51D1" w:rsidRDefault="00604577">
      <w:pPr>
        <w:numPr>
          <w:ilvl w:val="0"/>
          <w:numId w:val="2"/>
        </w:numPr>
        <w:ind w:right="7"/>
        <w:rPr>
          <w:color w:val="auto"/>
        </w:rPr>
      </w:pPr>
      <w:r w:rsidRPr="007C51D1">
        <w:rPr>
          <w:color w:val="auto"/>
        </w:rPr>
        <w:t xml:space="preserve">воспитывать </w:t>
      </w:r>
      <w:r w:rsidR="00607479" w:rsidRPr="007C51D1">
        <w:rPr>
          <w:color w:val="auto"/>
        </w:rPr>
        <w:t>культуру общения (диалога): комм</w:t>
      </w:r>
      <w:r w:rsidRPr="007C51D1">
        <w:rPr>
          <w:color w:val="auto"/>
        </w:rPr>
        <w:t xml:space="preserve">уникативность, толерантность, а также культуру выступления, стиль, информационно-коммуникативные навыки, ответственность, самостоятельность на занятиях математического кружка; </w:t>
      </w:r>
    </w:p>
    <w:p w:rsidR="00607479" w:rsidRPr="007C51D1" w:rsidRDefault="00604577" w:rsidP="00607479">
      <w:pPr>
        <w:pStyle w:val="a9"/>
        <w:numPr>
          <w:ilvl w:val="0"/>
          <w:numId w:val="2"/>
        </w:numPr>
        <w:ind w:right="7"/>
        <w:rPr>
          <w:color w:val="auto"/>
        </w:rPr>
      </w:pPr>
      <w:r w:rsidRPr="007C51D1">
        <w:rPr>
          <w:color w:val="auto"/>
        </w:rPr>
        <w:t>формирова</w:t>
      </w:r>
      <w:r w:rsidR="00607479" w:rsidRPr="007C51D1">
        <w:rPr>
          <w:color w:val="auto"/>
        </w:rPr>
        <w:t>ть личностные компетентности обучаю</w:t>
      </w:r>
      <w:r w:rsidRPr="007C51D1">
        <w:rPr>
          <w:color w:val="auto"/>
        </w:rPr>
        <w:t>щихся, содействовать</w:t>
      </w:r>
      <w:r w:rsidR="00607479" w:rsidRPr="007C51D1">
        <w:rPr>
          <w:color w:val="auto"/>
        </w:rPr>
        <w:t xml:space="preserve"> профессиональной ориентации обучаю</w:t>
      </w:r>
      <w:r w:rsidRPr="007C51D1">
        <w:rPr>
          <w:color w:val="auto"/>
        </w:rPr>
        <w:t xml:space="preserve">щихся в области математики и ее приложений;  </w:t>
      </w:r>
    </w:p>
    <w:p w:rsidR="00DF40F5" w:rsidRPr="007C51D1" w:rsidRDefault="00604577" w:rsidP="00607479">
      <w:pPr>
        <w:pStyle w:val="a9"/>
        <w:numPr>
          <w:ilvl w:val="0"/>
          <w:numId w:val="2"/>
        </w:numPr>
        <w:ind w:right="7"/>
        <w:rPr>
          <w:color w:val="auto"/>
        </w:rPr>
      </w:pPr>
      <w:r w:rsidRPr="007C51D1">
        <w:rPr>
          <w:color w:val="auto"/>
        </w:rPr>
        <w:t xml:space="preserve">воспитывать волевые качества, настойчивость, инициативу.  </w:t>
      </w:r>
    </w:p>
    <w:p w:rsidR="00DF40F5" w:rsidRPr="007C51D1" w:rsidRDefault="00604577">
      <w:pPr>
        <w:spacing w:after="61" w:line="259" w:lineRule="auto"/>
        <w:ind w:left="-5" w:right="0"/>
        <w:jc w:val="left"/>
        <w:rPr>
          <w:color w:val="auto"/>
        </w:rPr>
      </w:pPr>
      <w:r w:rsidRPr="007C51D1">
        <w:rPr>
          <w:b/>
          <w:color w:val="auto"/>
        </w:rPr>
        <w:t>Задачи по организации внеурочной деятельности:</w:t>
      </w:r>
      <w:r w:rsidRPr="007C51D1">
        <w:rPr>
          <w:color w:val="auto"/>
        </w:rPr>
        <w:t xml:space="preserve">  </w:t>
      </w:r>
    </w:p>
    <w:p w:rsidR="00DF40F5" w:rsidRPr="007C51D1" w:rsidRDefault="00604577">
      <w:pPr>
        <w:spacing w:after="61" w:line="259" w:lineRule="auto"/>
        <w:ind w:left="-5" w:right="0"/>
        <w:jc w:val="left"/>
        <w:rPr>
          <w:color w:val="auto"/>
        </w:rPr>
      </w:pPr>
      <w:r w:rsidRPr="007C51D1">
        <w:rPr>
          <w:b/>
          <w:color w:val="auto"/>
        </w:rPr>
        <w:t>Обучающие:</w:t>
      </w:r>
      <w:r w:rsidRPr="007C51D1">
        <w:rPr>
          <w:color w:val="auto"/>
        </w:rPr>
        <w:t xml:space="preserve"> 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познавательный интерес к нестандартным и усложненным задачам, содержание которых выходит за пределы учебника, решение которых требует знания новых методов, новых навыков, новых знаний, не предусматриваемых школьной программой. </w:t>
      </w:r>
      <w:r w:rsidRPr="007C51D1">
        <w:rPr>
          <w:color w:val="auto"/>
        </w:rPr>
        <w:lastRenderedPageBreak/>
        <w:t xml:space="preserve">Формировать навык решения соответствующих задач. Выявлять логико-математические способности.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мотивацию к исследовательской деятельности, к самостоятельности при </w:t>
      </w:r>
      <w:r w:rsidR="00607479" w:rsidRPr="007C51D1">
        <w:rPr>
          <w:color w:val="auto"/>
        </w:rPr>
        <w:t xml:space="preserve">решении задач </w:t>
      </w:r>
      <w:r w:rsidRPr="007C51D1">
        <w:rPr>
          <w:color w:val="auto"/>
        </w:rPr>
        <w:t xml:space="preserve">на последовательности, 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мотивацию к решению задач практического содержания: физического, экономического, химического, исторического профилей. </w:t>
      </w:r>
    </w:p>
    <w:p w:rsidR="00DF40F5" w:rsidRPr="007C51D1" w:rsidRDefault="00604577" w:rsidP="00607479">
      <w:pPr>
        <w:ind w:left="0" w:right="7" w:firstLine="0"/>
        <w:rPr>
          <w:color w:val="auto"/>
        </w:rPr>
      </w:pPr>
      <w:r w:rsidRPr="007C51D1">
        <w:rPr>
          <w:b/>
          <w:color w:val="auto"/>
        </w:rPr>
        <w:t>Воспитательные:</w:t>
      </w:r>
      <w:r w:rsidRPr="007C51D1">
        <w:rPr>
          <w:color w:val="auto"/>
        </w:rPr>
        <w:t xml:space="preserve"> 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Формировать гражданскую позицию, общественную активность личности, культуру общения и поведения в социуме, навык здорового образа жизни;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>Формировать глобальное мировоззрение через занятия интегративно-математическог</w:t>
      </w:r>
      <w:r w:rsidR="000670D7" w:rsidRPr="007C51D1">
        <w:rPr>
          <w:color w:val="auto"/>
        </w:rPr>
        <w:t>о содержания;</w:t>
      </w:r>
      <w:r w:rsidRPr="007C51D1">
        <w:rPr>
          <w:color w:val="auto"/>
        </w:rPr>
        <w:t xml:space="preserve"> </w:t>
      </w:r>
    </w:p>
    <w:p w:rsidR="000670D7" w:rsidRPr="007C51D1" w:rsidRDefault="00604577" w:rsidP="000670D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>Воспитывать патриотизм, гражданскую позицию по отношению к открытиям отечественной математики через включение в занятия</w:t>
      </w:r>
      <w:r w:rsidR="000670D7" w:rsidRPr="007C51D1">
        <w:rPr>
          <w:color w:val="auto"/>
        </w:rPr>
        <w:t xml:space="preserve"> сведений по истории математики;</w:t>
      </w:r>
      <w:r w:rsidRPr="007C51D1">
        <w:rPr>
          <w:color w:val="auto"/>
        </w:rPr>
        <w:t xml:space="preserve"> </w:t>
      </w:r>
    </w:p>
    <w:p w:rsidR="00DF40F5" w:rsidRPr="007C51D1" w:rsidRDefault="00604577" w:rsidP="000670D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>Формировать личностные компетенции через метапредметное содержание курса и практическую</w:t>
      </w:r>
      <w:r w:rsidR="000670D7" w:rsidRPr="007C51D1">
        <w:rPr>
          <w:color w:val="auto"/>
        </w:rPr>
        <w:t xml:space="preserve"> направленность занятий</w:t>
      </w:r>
      <w:r w:rsidRPr="007C51D1">
        <w:rPr>
          <w:color w:val="auto"/>
        </w:rPr>
        <w:t xml:space="preserve">. </w:t>
      </w:r>
    </w:p>
    <w:p w:rsidR="00DF40F5" w:rsidRPr="007C51D1" w:rsidRDefault="00604577">
      <w:pPr>
        <w:spacing w:after="61" w:line="259" w:lineRule="auto"/>
        <w:ind w:left="-5" w:right="0"/>
        <w:jc w:val="left"/>
        <w:rPr>
          <w:color w:val="auto"/>
        </w:rPr>
      </w:pPr>
      <w:r w:rsidRPr="007C51D1">
        <w:rPr>
          <w:b/>
          <w:color w:val="auto"/>
        </w:rPr>
        <w:t xml:space="preserve"> Развивающие: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личностные свойства: внимание, внимательность, память, самостоятельность, ответственность, активность, аккуратность. </w:t>
      </w:r>
    </w:p>
    <w:p w:rsidR="000670D7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Формировать потребности </w:t>
      </w:r>
      <w:r w:rsidR="000670D7" w:rsidRPr="007C51D1">
        <w:rPr>
          <w:color w:val="auto"/>
        </w:rPr>
        <w:t>в самопознании, саморазвитии.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умение анализировать, сравнивать и обобщать. 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логическое мышление. </w:t>
      </w:r>
    </w:p>
    <w:p w:rsidR="000670D7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>Развивать умени</w:t>
      </w:r>
      <w:r w:rsidR="000670D7" w:rsidRPr="007C51D1">
        <w:rPr>
          <w:color w:val="auto"/>
        </w:rPr>
        <w:t>е алгоритмизации решения задач.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Формировать навык построения «модели» решения задач. </w:t>
      </w:r>
    </w:p>
    <w:p w:rsidR="00DF40F5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исследовательские навыки при решении задач занимательной арифметики, задач на последовательности, софизмы, ребусы, шифры, головоломки, переливания, взвешивания и другие. </w:t>
      </w:r>
    </w:p>
    <w:p w:rsidR="000670D7" w:rsidRPr="007C51D1" w:rsidRDefault="00604577">
      <w:pPr>
        <w:numPr>
          <w:ilvl w:val="0"/>
          <w:numId w:val="3"/>
        </w:numPr>
        <w:ind w:right="7" w:hanging="144"/>
        <w:rPr>
          <w:color w:val="auto"/>
        </w:rPr>
      </w:pPr>
      <w:r w:rsidRPr="007C51D1">
        <w:rPr>
          <w:color w:val="auto"/>
        </w:rPr>
        <w:t xml:space="preserve">Развивать математико-интегративное мышление через решение задач практического содержания. </w:t>
      </w:r>
    </w:p>
    <w:p w:rsidR="000670D7" w:rsidRPr="007C51D1" w:rsidRDefault="00604577" w:rsidP="000670D7">
      <w:pPr>
        <w:ind w:left="0" w:right="7" w:firstLine="0"/>
        <w:rPr>
          <w:color w:val="auto"/>
        </w:rPr>
      </w:pPr>
      <w:r w:rsidRPr="007C51D1">
        <w:rPr>
          <w:color w:val="auto"/>
        </w:rPr>
        <w:t>Отличительные особенности программы: программа составлена в полном соответствии с требованиями составления программ внеурочной деятельности в рамках реализации ФГОС 2-го поколения, содержит базовые теоретические идеи: развитие познавательного интереса к математике, углубление и расширение тем учебного курса, форми</w:t>
      </w:r>
      <w:r w:rsidR="000670D7" w:rsidRPr="007C51D1">
        <w:rPr>
          <w:color w:val="auto"/>
        </w:rPr>
        <w:t xml:space="preserve">рование УУД.   Метапредметный, творческий, интегрированный и </w:t>
      </w:r>
      <w:r w:rsidRPr="007C51D1">
        <w:rPr>
          <w:color w:val="auto"/>
        </w:rPr>
        <w:t xml:space="preserve">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социуме, получение опыта переживания и позитивного отношения к базовым ценностям общества, получение опыта самостоятельного общественного действия. </w:t>
      </w:r>
    </w:p>
    <w:p w:rsidR="00DF40F5" w:rsidRPr="007C51D1" w:rsidRDefault="00604577" w:rsidP="000670D7">
      <w:pPr>
        <w:ind w:left="0" w:right="7" w:firstLine="0"/>
        <w:rPr>
          <w:color w:val="auto"/>
        </w:rPr>
      </w:pPr>
      <w:r w:rsidRPr="007C51D1">
        <w:rPr>
          <w:color w:val="auto"/>
        </w:rPr>
        <w:t xml:space="preserve">Ключевые понятия: мотивация, познавательная активность, УУД, ФГОС, деятельность, математическая грамотность, логика, метапредметность, поиск, исследование, интеграция, гражданская позиция, культура общения и поведения в социуме, диалог, </w:t>
      </w:r>
      <w:r w:rsidRPr="007C51D1">
        <w:rPr>
          <w:color w:val="auto"/>
        </w:rPr>
        <w:lastRenderedPageBreak/>
        <w:t xml:space="preserve">самостоятельность, ответственность, активность, самопознание, саморазвитие, здоровый образ жизни.  </w:t>
      </w:r>
    </w:p>
    <w:p w:rsidR="00DF40F5" w:rsidRPr="007C51D1" w:rsidRDefault="00604577">
      <w:pPr>
        <w:ind w:left="-5" w:right="7"/>
        <w:rPr>
          <w:color w:val="auto"/>
        </w:rPr>
      </w:pPr>
      <w:r w:rsidRPr="007C51D1">
        <w:rPr>
          <w:color w:val="auto"/>
        </w:rPr>
        <w:t xml:space="preserve">Курс рассчитан на 34 часа. </w:t>
      </w:r>
    </w:p>
    <w:p w:rsidR="00DF40F5" w:rsidRPr="007C51D1" w:rsidRDefault="00604577">
      <w:pPr>
        <w:spacing w:after="25" w:line="294" w:lineRule="auto"/>
        <w:ind w:left="0" w:right="0" w:firstLine="0"/>
        <w:jc w:val="left"/>
        <w:rPr>
          <w:color w:val="auto"/>
        </w:rPr>
      </w:pPr>
      <w:r w:rsidRPr="007C51D1">
        <w:rPr>
          <w:color w:val="auto"/>
        </w:rPr>
        <w:t xml:space="preserve">Формируемые универсальные учебные действия полностью отвечают задачам основной образовательной программы по основной школе, ФГОС. Программа построена с учетом возраста и </w:t>
      </w:r>
      <w:r w:rsidR="000670D7" w:rsidRPr="007C51D1">
        <w:rPr>
          <w:color w:val="auto"/>
        </w:rPr>
        <w:t>психологических особенностей обучаю</w:t>
      </w:r>
      <w:r w:rsidRPr="007C51D1">
        <w:rPr>
          <w:color w:val="auto"/>
        </w:rPr>
        <w:t xml:space="preserve">щихся. </w:t>
      </w:r>
    </w:p>
    <w:p w:rsidR="00DF40F5" w:rsidRPr="007C51D1" w:rsidRDefault="00604577">
      <w:pPr>
        <w:ind w:left="-5" w:right="7"/>
        <w:rPr>
          <w:color w:val="auto"/>
        </w:rPr>
      </w:pPr>
      <w:r w:rsidRPr="007C51D1">
        <w:rPr>
          <w:color w:val="auto"/>
        </w:rPr>
        <w:t>Режим занятий: в 1 час в неделю</w:t>
      </w:r>
      <w:r w:rsidR="000670D7" w:rsidRPr="007C51D1">
        <w:rPr>
          <w:color w:val="auto"/>
        </w:rPr>
        <w:t>.</w:t>
      </w:r>
      <w:r w:rsidRPr="007C51D1">
        <w:rPr>
          <w:color w:val="auto"/>
        </w:rPr>
        <w:t xml:space="preserve">  </w:t>
      </w:r>
    </w:p>
    <w:p w:rsidR="007C51D1" w:rsidRDefault="00604577" w:rsidP="007C51D1">
      <w:pPr>
        <w:spacing w:before="240" w:after="0" w:line="322" w:lineRule="auto"/>
        <w:ind w:left="361" w:right="1826" w:firstLine="2026"/>
        <w:jc w:val="left"/>
        <w:rPr>
          <w:b/>
          <w:color w:val="auto"/>
        </w:rPr>
      </w:pPr>
      <w:r w:rsidRPr="007C51D1">
        <w:rPr>
          <w:b/>
          <w:color w:val="auto"/>
        </w:rPr>
        <w:t>Планируемы</w:t>
      </w:r>
      <w:r w:rsidR="007C51D1">
        <w:rPr>
          <w:b/>
          <w:color w:val="auto"/>
        </w:rPr>
        <w:t>е результаты освоения курса</w:t>
      </w:r>
    </w:p>
    <w:p w:rsidR="00DF40F5" w:rsidRPr="007C51D1" w:rsidRDefault="00604577" w:rsidP="007C51D1">
      <w:pPr>
        <w:spacing w:after="0" w:line="322" w:lineRule="auto"/>
        <w:ind w:right="1826"/>
        <w:jc w:val="left"/>
        <w:rPr>
          <w:color w:val="auto"/>
        </w:rPr>
      </w:pPr>
      <w:r w:rsidRPr="007C51D1">
        <w:rPr>
          <w:b/>
          <w:color w:val="auto"/>
        </w:rPr>
        <w:t xml:space="preserve">Личностные результаты:  </w:t>
      </w:r>
      <w:r w:rsidRPr="007C51D1">
        <w:rPr>
          <w:color w:val="auto"/>
        </w:rPr>
        <w:t xml:space="preserve"> </w:t>
      </w:r>
    </w:p>
    <w:p w:rsidR="000670D7" w:rsidRPr="007C51D1" w:rsidRDefault="000670D7" w:rsidP="000670D7">
      <w:pPr>
        <w:spacing w:after="37"/>
        <w:ind w:right="4210"/>
        <w:rPr>
          <w:color w:val="auto"/>
        </w:rPr>
      </w:pPr>
      <w:r w:rsidRPr="007C51D1">
        <w:rPr>
          <w:color w:val="auto"/>
        </w:rPr>
        <w:t>у обучаю</w:t>
      </w:r>
      <w:r w:rsidR="00604577" w:rsidRPr="007C51D1">
        <w:rPr>
          <w:color w:val="auto"/>
        </w:rPr>
        <w:t xml:space="preserve">щихся будут сформированы:  </w:t>
      </w:r>
      <w:r w:rsidRPr="007C51D1">
        <w:rPr>
          <w:color w:val="auto"/>
        </w:rPr>
        <w:t xml:space="preserve"> </w:t>
      </w:r>
    </w:p>
    <w:p w:rsidR="000670D7" w:rsidRPr="007C51D1" w:rsidRDefault="00604577" w:rsidP="000670D7">
      <w:pPr>
        <w:pStyle w:val="a9"/>
        <w:numPr>
          <w:ilvl w:val="0"/>
          <w:numId w:val="4"/>
        </w:numPr>
        <w:spacing w:after="37"/>
        <w:ind w:right="4210"/>
        <w:rPr>
          <w:color w:val="auto"/>
        </w:rPr>
      </w:pPr>
      <w:r w:rsidRPr="007C51D1">
        <w:rPr>
          <w:color w:val="auto"/>
        </w:rPr>
        <w:t xml:space="preserve">ответственное отношение к учению;  </w:t>
      </w:r>
    </w:p>
    <w:p w:rsidR="00DF40F5" w:rsidRPr="007C51D1" w:rsidRDefault="00604577" w:rsidP="000670D7">
      <w:pPr>
        <w:pStyle w:val="a9"/>
        <w:numPr>
          <w:ilvl w:val="0"/>
          <w:numId w:val="4"/>
        </w:numPr>
        <w:spacing w:after="37"/>
        <w:ind w:right="4210"/>
        <w:rPr>
          <w:color w:val="auto"/>
        </w:rPr>
      </w:pPr>
      <w:r w:rsidRPr="007C51D1">
        <w:rPr>
          <w:color w:val="auto"/>
        </w:rPr>
        <w:t>готовно</w:t>
      </w:r>
      <w:r w:rsidR="000670D7" w:rsidRPr="007C51D1">
        <w:rPr>
          <w:color w:val="auto"/>
        </w:rPr>
        <w:t xml:space="preserve">сть и способность обучающихся к </w:t>
      </w:r>
      <w:r w:rsidRPr="007C51D1">
        <w:rPr>
          <w:color w:val="auto"/>
        </w:rPr>
        <w:t xml:space="preserve">саморазвитию и самообразованию на основе мотивации к обучению и познанию;  </w:t>
      </w:r>
    </w:p>
    <w:p w:rsidR="00DF40F5" w:rsidRPr="007C51D1" w:rsidRDefault="00604577" w:rsidP="000670D7">
      <w:pPr>
        <w:pStyle w:val="a9"/>
        <w:numPr>
          <w:ilvl w:val="0"/>
          <w:numId w:val="4"/>
        </w:numPr>
        <w:spacing w:after="37"/>
        <w:ind w:right="350"/>
        <w:rPr>
          <w:color w:val="auto"/>
        </w:rPr>
      </w:pPr>
      <w:r w:rsidRPr="007C51D1">
        <w:rPr>
          <w:color w:val="auto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 </w:t>
      </w:r>
    </w:p>
    <w:p w:rsidR="00DF40F5" w:rsidRPr="007C51D1" w:rsidRDefault="00604577" w:rsidP="000670D7">
      <w:pPr>
        <w:pStyle w:val="a9"/>
        <w:numPr>
          <w:ilvl w:val="0"/>
          <w:numId w:val="4"/>
        </w:numPr>
        <w:spacing w:after="37"/>
        <w:ind w:right="350"/>
        <w:rPr>
          <w:color w:val="auto"/>
        </w:rPr>
      </w:pPr>
      <w:r w:rsidRPr="007C51D1">
        <w:rPr>
          <w:color w:val="auto"/>
        </w:rPr>
        <w:t xml:space="preserve">начальные навыки адаптации в динамично изменяющемся мире;  </w:t>
      </w:r>
    </w:p>
    <w:p w:rsidR="000670D7" w:rsidRPr="007C51D1" w:rsidRDefault="00604577" w:rsidP="000670D7">
      <w:pPr>
        <w:pStyle w:val="a9"/>
        <w:numPr>
          <w:ilvl w:val="0"/>
          <w:numId w:val="4"/>
        </w:numPr>
        <w:spacing w:after="37"/>
        <w:ind w:right="350"/>
        <w:rPr>
          <w:color w:val="auto"/>
        </w:rPr>
      </w:pPr>
      <w:r w:rsidRPr="007C51D1">
        <w:rPr>
          <w:color w:val="auto"/>
        </w:rPr>
        <w:t xml:space="preserve">экологическая культура: ценностное отношение к природному миру, готовность следовать нормам природоохранного, здоровьесберегающего поведения; </w:t>
      </w:r>
    </w:p>
    <w:p w:rsidR="00DF40F5" w:rsidRPr="007C51D1" w:rsidRDefault="00604577" w:rsidP="000670D7">
      <w:pPr>
        <w:pStyle w:val="a9"/>
        <w:numPr>
          <w:ilvl w:val="0"/>
          <w:numId w:val="4"/>
        </w:numPr>
        <w:spacing w:after="37"/>
        <w:ind w:right="350"/>
        <w:rPr>
          <w:color w:val="auto"/>
        </w:rPr>
      </w:pPr>
      <w:r w:rsidRPr="007C51D1">
        <w:rPr>
          <w:rFonts w:ascii="Arial" w:eastAsia="Arial" w:hAnsi="Arial" w:cs="Arial"/>
          <w:color w:val="auto"/>
        </w:rPr>
        <w:t xml:space="preserve"> </w:t>
      </w:r>
      <w:r w:rsidRPr="007C51D1">
        <w:rPr>
          <w:color w:val="auto"/>
        </w:rPr>
        <w:t xml:space="preserve">формирование способности к эмоциональному восприятию математических объектов, задач, решений, рассуждений;  </w:t>
      </w:r>
    </w:p>
    <w:p w:rsidR="00DF40F5" w:rsidRPr="007C51D1" w:rsidRDefault="00604577" w:rsidP="000670D7">
      <w:pPr>
        <w:pStyle w:val="a9"/>
        <w:numPr>
          <w:ilvl w:val="0"/>
          <w:numId w:val="4"/>
        </w:numPr>
        <w:spacing w:after="5"/>
        <w:ind w:right="350"/>
        <w:rPr>
          <w:color w:val="auto"/>
        </w:rPr>
      </w:pPr>
      <w:r w:rsidRPr="007C51D1">
        <w:rPr>
          <w:color w:val="auto"/>
        </w:rPr>
        <w:t xml:space="preserve">умение контролировать процесс и результат учебной математической деятельности;  </w:t>
      </w:r>
    </w:p>
    <w:p w:rsidR="00DF40F5" w:rsidRPr="007C51D1" w:rsidRDefault="00604577" w:rsidP="000670D7">
      <w:pPr>
        <w:spacing w:after="37"/>
        <w:ind w:right="350"/>
        <w:rPr>
          <w:color w:val="auto"/>
        </w:rPr>
      </w:pPr>
      <w:r w:rsidRPr="007C51D1">
        <w:rPr>
          <w:color w:val="auto"/>
        </w:rPr>
        <w:t xml:space="preserve">у </w:t>
      </w:r>
      <w:r w:rsidR="000670D7" w:rsidRPr="007C51D1">
        <w:rPr>
          <w:color w:val="auto"/>
        </w:rPr>
        <w:t>обучаю</w:t>
      </w:r>
      <w:r w:rsidRPr="007C51D1">
        <w:rPr>
          <w:color w:val="auto"/>
        </w:rPr>
        <w:t xml:space="preserve">щихся могут быть сформированы:  </w:t>
      </w:r>
    </w:p>
    <w:p w:rsidR="00DF40F5" w:rsidRPr="007C51D1" w:rsidRDefault="00604577">
      <w:pPr>
        <w:numPr>
          <w:ilvl w:val="1"/>
          <w:numId w:val="3"/>
        </w:numPr>
        <w:spacing w:after="17"/>
        <w:ind w:right="350" w:firstLine="4"/>
        <w:rPr>
          <w:color w:val="auto"/>
        </w:rPr>
      </w:pPr>
      <w:r w:rsidRPr="007C51D1">
        <w:rPr>
          <w:color w:val="auto"/>
        </w:rPr>
        <w:t xml:space="preserve"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критичность мышления, умение распознавать логически некорректные высказывания, отличать гипотезу от факта;  </w:t>
      </w:r>
    </w:p>
    <w:p w:rsidR="00DF40F5" w:rsidRPr="007C51D1" w:rsidRDefault="00604577">
      <w:pPr>
        <w:numPr>
          <w:ilvl w:val="1"/>
          <w:numId w:val="3"/>
        </w:numPr>
        <w:spacing w:after="15" w:line="376" w:lineRule="auto"/>
        <w:ind w:right="350" w:firstLine="4"/>
        <w:rPr>
          <w:color w:val="auto"/>
        </w:rPr>
      </w:pPr>
      <w:r w:rsidRPr="007C51D1">
        <w:rPr>
          <w:color w:val="auto"/>
        </w:rPr>
        <w:t xml:space="preserve">креативность мышления, инициативы, находчивости, активности при решении арифметических задач. </w:t>
      </w:r>
    </w:p>
    <w:p w:rsidR="000670D7" w:rsidRPr="007C51D1" w:rsidRDefault="00604577" w:rsidP="007C51D1">
      <w:pPr>
        <w:spacing w:after="9" w:line="376" w:lineRule="auto"/>
        <w:ind w:right="350"/>
        <w:rPr>
          <w:b/>
          <w:color w:val="auto"/>
        </w:rPr>
      </w:pPr>
      <w:r w:rsidRPr="007C51D1">
        <w:rPr>
          <w:b/>
          <w:color w:val="auto"/>
        </w:rPr>
        <w:t xml:space="preserve">Метапредметные результаты:  </w:t>
      </w:r>
    </w:p>
    <w:p w:rsidR="000670D7" w:rsidRPr="007C51D1" w:rsidRDefault="00604577" w:rsidP="007C51D1">
      <w:pPr>
        <w:spacing w:after="9" w:line="376" w:lineRule="auto"/>
        <w:ind w:right="350"/>
        <w:rPr>
          <w:i/>
          <w:color w:val="auto"/>
        </w:rPr>
      </w:pPr>
      <w:r w:rsidRPr="007C51D1">
        <w:rPr>
          <w:i/>
          <w:color w:val="auto"/>
        </w:rPr>
        <w:t>Регулятивные ун</w:t>
      </w:r>
      <w:r w:rsidR="000670D7" w:rsidRPr="007C51D1">
        <w:rPr>
          <w:i/>
          <w:color w:val="auto"/>
        </w:rPr>
        <w:t>иверсальные учебные действия.</w:t>
      </w:r>
    </w:p>
    <w:p w:rsidR="00DF40F5" w:rsidRPr="007C51D1" w:rsidRDefault="000670D7" w:rsidP="007C51D1">
      <w:pPr>
        <w:spacing w:after="9" w:line="376" w:lineRule="auto"/>
        <w:ind w:right="350"/>
        <w:rPr>
          <w:color w:val="auto"/>
        </w:rPr>
      </w:pPr>
      <w:r w:rsidRPr="007C51D1">
        <w:rPr>
          <w:color w:val="auto"/>
        </w:rPr>
        <w:t>Обучаю</w:t>
      </w:r>
      <w:r w:rsidR="00604577" w:rsidRPr="007C51D1">
        <w:rPr>
          <w:color w:val="auto"/>
        </w:rPr>
        <w:t xml:space="preserve">щийся научится: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lastRenderedPageBreak/>
        <w:t xml:space="preserve">самостоятельно определять цели, задавать параметры и критерии, по которым можно определить, что цель достигнута;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организовывать </w:t>
      </w:r>
      <w:r w:rsidRPr="007C51D1">
        <w:rPr>
          <w:color w:val="auto"/>
        </w:rPr>
        <w:tab/>
        <w:t xml:space="preserve">эффективный </w:t>
      </w:r>
      <w:r w:rsidRPr="007C51D1">
        <w:rPr>
          <w:color w:val="auto"/>
        </w:rPr>
        <w:tab/>
        <w:t xml:space="preserve">поиск </w:t>
      </w:r>
      <w:r w:rsidRPr="007C51D1">
        <w:rPr>
          <w:color w:val="auto"/>
        </w:rPr>
        <w:tab/>
        <w:t xml:space="preserve">ресурсов, </w:t>
      </w:r>
      <w:r w:rsidRPr="007C51D1">
        <w:rPr>
          <w:color w:val="auto"/>
        </w:rPr>
        <w:tab/>
        <w:t xml:space="preserve">необходимых </w:t>
      </w:r>
      <w:r w:rsidRPr="007C51D1">
        <w:rPr>
          <w:color w:val="auto"/>
        </w:rPr>
        <w:tab/>
        <w:t xml:space="preserve">для </w:t>
      </w:r>
    </w:p>
    <w:p w:rsidR="00DF40F5" w:rsidRPr="007C51D1" w:rsidRDefault="00604577">
      <w:pPr>
        <w:spacing w:after="37"/>
        <w:ind w:left="706" w:right="350" w:firstLine="4"/>
        <w:rPr>
          <w:color w:val="auto"/>
        </w:rPr>
      </w:pPr>
      <w:r w:rsidRPr="007C51D1">
        <w:rPr>
          <w:color w:val="auto"/>
        </w:rPr>
        <w:t xml:space="preserve">достижения поставленной цели;  </w:t>
      </w:r>
    </w:p>
    <w:p w:rsidR="000670D7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сопоставлять полученный результат деятельности с поставленной заранее целью. </w:t>
      </w:r>
    </w:p>
    <w:p w:rsidR="000670D7" w:rsidRPr="007C51D1" w:rsidRDefault="00604577" w:rsidP="007C51D1">
      <w:pPr>
        <w:spacing w:after="37"/>
        <w:ind w:right="350"/>
        <w:rPr>
          <w:i/>
          <w:color w:val="auto"/>
        </w:rPr>
      </w:pPr>
      <w:r w:rsidRPr="007C51D1">
        <w:rPr>
          <w:i/>
          <w:color w:val="auto"/>
        </w:rPr>
        <w:t>Познавательные</w:t>
      </w:r>
      <w:r w:rsidR="000670D7" w:rsidRPr="007C51D1">
        <w:rPr>
          <w:i/>
          <w:color w:val="auto"/>
        </w:rPr>
        <w:t xml:space="preserve"> универсальные учебные действия.</w:t>
      </w:r>
    </w:p>
    <w:p w:rsidR="00DF40F5" w:rsidRPr="007C51D1" w:rsidRDefault="000670D7" w:rsidP="007C51D1">
      <w:pPr>
        <w:spacing w:after="37"/>
        <w:ind w:right="350"/>
        <w:rPr>
          <w:color w:val="auto"/>
        </w:rPr>
      </w:pPr>
      <w:r w:rsidRPr="007C51D1">
        <w:rPr>
          <w:color w:val="auto"/>
        </w:rPr>
        <w:t>Обучаю</w:t>
      </w:r>
      <w:r w:rsidR="00604577" w:rsidRPr="007C51D1">
        <w:rPr>
          <w:color w:val="auto"/>
        </w:rPr>
        <w:t xml:space="preserve">щийся научится: 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>критически оценивать и интерпретироват</w:t>
      </w:r>
      <w:r w:rsidR="000670D7" w:rsidRPr="007C51D1">
        <w:rPr>
          <w:color w:val="auto"/>
        </w:rPr>
        <w:t xml:space="preserve">ь информацию с разных позиций, </w:t>
      </w:r>
      <w:r w:rsidRPr="007C51D1">
        <w:rPr>
          <w:color w:val="auto"/>
        </w:rPr>
        <w:t xml:space="preserve">распознавать и фиксировать противоречия в информационных источниках;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>выходить за рамки учебного предмета и осуществлять целенапра</w:t>
      </w:r>
      <w:r w:rsidR="000670D7" w:rsidRPr="007C51D1">
        <w:rPr>
          <w:color w:val="auto"/>
        </w:rPr>
        <w:t xml:space="preserve">вленный поиск возможностей для </w:t>
      </w:r>
      <w:r w:rsidRPr="007C51D1">
        <w:rPr>
          <w:color w:val="auto"/>
        </w:rPr>
        <w:t xml:space="preserve">широкого переноса средств и способов действия;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 </w:t>
      </w:r>
    </w:p>
    <w:p w:rsid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>менять и удерживать разные позиции</w:t>
      </w:r>
      <w:r w:rsidR="007C51D1">
        <w:rPr>
          <w:color w:val="auto"/>
        </w:rPr>
        <w:t xml:space="preserve"> в познавательной деятельности.</w:t>
      </w:r>
    </w:p>
    <w:p w:rsidR="000670D7" w:rsidRPr="007C51D1" w:rsidRDefault="00604577" w:rsidP="007C51D1">
      <w:pPr>
        <w:spacing w:after="37"/>
        <w:ind w:right="350"/>
        <w:rPr>
          <w:color w:val="auto"/>
        </w:rPr>
      </w:pPr>
      <w:r w:rsidRPr="007C51D1">
        <w:rPr>
          <w:i/>
          <w:color w:val="auto"/>
        </w:rPr>
        <w:t>Коммуникативные</w:t>
      </w:r>
      <w:r w:rsidR="000670D7" w:rsidRPr="007C51D1">
        <w:rPr>
          <w:i/>
          <w:color w:val="auto"/>
        </w:rPr>
        <w:t xml:space="preserve"> универсальные учебные действия.</w:t>
      </w:r>
    </w:p>
    <w:p w:rsidR="00DF40F5" w:rsidRPr="007C51D1" w:rsidRDefault="000670D7" w:rsidP="007C51D1">
      <w:pPr>
        <w:spacing w:after="37"/>
        <w:ind w:right="350"/>
        <w:rPr>
          <w:color w:val="auto"/>
        </w:rPr>
      </w:pPr>
      <w:r w:rsidRPr="007C51D1">
        <w:rPr>
          <w:color w:val="auto"/>
        </w:rPr>
        <w:t>Обучающ</w:t>
      </w:r>
      <w:r w:rsidR="00604577" w:rsidRPr="007C51D1">
        <w:rPr>
          <w:color w:val="auto"/>
        </w:rPr>
        <w:t xml:space="preserve">ийся научится:  </w:t>
      </w:r>
    </w:p>
    <w:p w:rsidR="00DF40F5" w:rsidRPr="007C51D1" w:rsidRDefault="00604577" w:rsidP="000670D7">
      <w:pPr>
        <w:numPr>
          <w:ilvl w:val="1"/>
          <w:numId w:val="3"/>
        </w:numPr>
        <w:spacing w:after="10"/>
        <w:ind w:right="350" w:firstLine="4"/>
        <w:rPr>
          <w:color w:val="auto"/>
        </w:rPr>
      </w:pPr>
      <w:r w:rsidRPr="007C51D1">
        <w:rPr>
          <w:color w:val="auto"/>
        </w:rPr>
        <w:t xml:space="preserve">осуществлять деловую коммуникацию как со сверстниками, так и с взрослыми (как внутри образовательной организации, так и за ее пределами), подбирать партнеров для деловой коммуникации исходя из соображений </w:t>
      </w:r>
      <w:r w:rsidR="008166F1" w:rsidRPr="007C51D1">
        <w:rPr>
          <w:color w:val="auto"/>
        </w:rPr>
        <w:t>результативности взаимодействия</w:t>
      </w:r>
      <w:r w:rsidRPr="007C51D1">
        <w:rPr>
          <w:color w:val="auto"/>
        </w:rPr>
        <w:t xml:space="preserve">, а не личных симпатий;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>при осуществлении групповой работы быть как руководителем, так и членом команды в разных ролях (генератор идей, кри</w:t>
      </w:r>
      <w:r w:rsidR="000670D7" w:rsidRPr="007C51D1">
        <w:rPr>
          <w:color w:val="auto"/>
        </w:rPr>
        <w:t xml:space="preserve">тик, исполнитель, выступающий, </w:t>
      </w:r>
      <w:r w:rsidRPr="007C51D1">
        <w:rPr>
          <w:color w:val="auto"/>
        </w:rPr>
        <w:t xml:space="preserve">эксперт и т.д.);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координировать и выполнять работу в условиях реального, виртуального и комбинированного взаимодействия;  </w:t>
      </w:r>
    </w:p>
    <w:p w:rsidR="00DF40F5" w:rsidRPr="007C51D1" w:rsidRDefault="00604577">
      <w:pPr>
        <w:numPr>
          <w:ilvl w:val="1"/>
          <w:numId w:val="3"/>
        </w:numPr>
        <w:spacing w:after="37"/>
        <w:ind w:right="350" w:firstLine="4"/>
        <w:rPr>
          <w:color w:val="auto"/>
        </w:rPr>
      </w:pPr>
      <w:r w:rsidRPr="007C51D1">
        <w:rPr>
          <w:color w:val="auto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 </w:t>
      </w:r>
    </w:p>
    <w:p w:rsidR="00DF40F5" w:rsidRPr="007C51D1" w:rsidRDefault="00604577">
      <w:pPr>
        <w:numPr>
          <w:ilvl w:val="1"/>
          <w:numId w:val="3"/>
        </w:numPr>
        <w:spacing w:after="0"/>
        <w:ind w:right="350" w:firstLine="4"/>
        <w:rPr>
          <w:color w:val="auto"/>
        </w:rPr>
      </w:pPr>
      <w:r w:rsidRPr="007C51D1">
        <w:rPr>
          <w:color w:val="auto"/>
        </w:rPr>
        <w:lastRenderedPageBreak/>
        <w:t xml:space="preserve"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 </w:t>
      </w:r>
    </w:p>
    <w:p w:rsidR="00DF40F5" w:rsidRPr="007C51D1" w:rsidRDefault="00604577" w:rsidP="007C51D1">
      <w:pPr>
        <w:spacing w:before="240" w:after="59" w:line="259" w:lineRule="auto"/>
        <w:ind w:left="0" w:right="0" w:firstLine="0"/>
        <w:jc w:val="left"/>
        <w:rPr>
          <w:color w:val="auto"/>
        </w:rPr>
      </w:pPr>
      <w:r w:rsidRPr="007C51D1">
        <w:rPr>
          <w:b/>
          <w:color w:val="auto"/>
        </w:rPr>
        <w:t xml:space="preserve"> </w:t>
      </w:r>
      <w:r w:rsidRPr="007C51D1">
        <w:rPr>
          <w:i/>
          <w:color w:val="auto"/>
        </w:rPr>
        <w:t xml:space="preserve">Результаты первого уровня (достигаются во взаимодействии с педагогом):  </w:t>
      </w:r>
    </w:p>
    <w:p w:rsidR="000670D7" w:rsidRPr="007C51D1" w:rsidRDefault="00354E5A">
      <w:pPr>
        <w:numPr>
          <w:ilvl w:val="0"/>
          <w:numId w:val="3"/>
        </w:numPr>
        <w:spacing w:after="9"/>
        <w:ind w:right="7" w:hanging="144"/>
        <w:rPr>
          <w:color w:val="auto"/>
        </w:rPr>
      </w:pPr>
      <w:r w:rsidRPr="007C51D1">
        <w:rPr>
          <w:color w:val="auto"/>
        </w:rPr>
        <w:t>приобретение обучаю</w:t>
      </w:r>
      <w:r w:rsidR="00604577" w:rsidRPr="007C51D1">
        <w:rPr>
          <w:color w:val="auto"/>
        </w:rPr>
        <w:t xml:space="preserve">щимися знаний, умений и навыков по решению нестандартных задач;  </w:t>
      </w:r>
    </w:p>
    <w:p w:rsidR="00DF40F5" w:rsidRPr="007C51D1" w:rsidRDefault="00604577">
      <w:pPr>
        <w:numPr>
          <w:ilvl w:val="0"/>
          <w:numId w:val="3"/>
        </w:numPr>
        <w:spacing w:after="9"/>
        <w:ind w:right="7" w:hanging="144"/>
        <w:rPr>
          <w:color w:val="auto"/>
        </w:rPr>
      </w:pPr>
      <w:r w:rsidRPr="007C51D1">
        <w:rPr>
          <w:color w:val="auto"/>
        </w:rPr>
        <w:t xml:space="preserve">приобретение знаний об интеллектуальной деятельности, о способах и средствах выполнения заданий; </w:t>
      </w:r>
    </w:p>
    <w:p w:rsidR="00DF40F5" w:rsidRPr="007C51D1" w:rsidRDefault="00604577">
      <w:pPr>
        <w:numPr>
          <w:ilvl w:val="0"/>
          <w:numId w:val="3"/>
        </w:numPr>
        <w:spacing w:after="37"/>
        <w:ind w:right="7" w:hanging="144"/>
        <w:rPr>
          <w:color w:val="auto"/>
        </w:rPr>
      </w:pPr>
      <w:r w:rsidRPr="007C51D1">
        <w:rPr>
          <w:color w:val="auto"/>
        </w:rPr>
        <w:t xml:space="preserve">формирование мотивации к учению через внеурочную деятельность. </w:t>
      </w:r>
    </w:p>
    <w:p w:rsidR="00DF40F5" w:rsidRPr="007C51D1" w:rsidRDefault="00604577" w:rsidP="000670D7">
      <w:pPr>
        <w:tabs>
          <w:tab w:val="center" w:pos="2041"/>
          <w:tab w:val="center" w:pos="3066"/>
          <w:tab w:val="center" w:pos="4404"/>
          <w:tab w:val="center" w:pos="5459"/>
          <w:tab w:val="center" w:pos="6599"/>
          <w:tab w:val="center" w:pos="8108"/>
          <w:tab w:val="right" w:pos="9363"/>
        </w:tabs>
        <w:spacing w:after="59" w:line="259" w:lineRule="auto"/>
        <w:ind w:left="-15" w:right="0" w:firstLine="0"/>
        <w:jc w:val="left"/>
        <w:rPr>
          <w:color w:val="auto"/>
        </w:rPr>
      </w:pPr>
      <w:r w:rsidRPr="007C51D1">
        <w:rPr>
          <w:color w:val="auto"/>
        </w:rPr>
        <w:t xml:space="preserve"> </w:t>
      </w:r>
      <w:r w:rsidR="000670D7" w:rsidRPr="007C51D1">
        <w:rPr>
          <w:i/>
          <w:color w:val="auto"/>
        </w:rPr>
        <w:t xml:space="preserve">Результаты </w:t>
      </w:r>
      <w:r w:rsidR="000670D7" w:rsidRPr="007C51D1">
        <w:rPr>
          <w:i/>
          <w:color w:val="auto"/>
        </w:rPr>
        <w:tab/>
        <w:t xml:space="preserve">второго </w:t>
      </w:r>
      <w:r w:rsidR="000670D7" w:rsidRPr="007C51D1">
        <w:rPr>
          <w:i/>
          <w:color w:val="auto"/>
        </w:rPr>
        <w:tab/>
        <w:t xml:space="preserve">уровня (достигаются в </w:t>
      </w:r>
      <w:r w:rsidR="000670D7" w:rsidRPr="007C51D1">
        <w:rPr>
          <w:i/>
          <w:color w:val="auto"/>
        </w:rPr>
        <w:tab/>
        <w:t xml:space="preserve">дружественной детской среде </w:t>
      </w:r>
      <w:r w:rsidRPr="007C51D1">
        <w:rPr>
          <w:i/>
          <w:color w:val="auto"/>
        </w:rPr>
        <w:t xml:space="preserve">(коллективе)): </w:t>
      </w:r>
    </w:p>
    <w:p w:rsidR="00DF40F5" w:rsidRPr="007C51D1" w:rsidRDefault="00604577">
      <w:pPr>
        <w:numPr>
          <w:ilvl w:val="0"/>
          <w:numId w:val="3"/>
        </w:numPr>
        <w:spacing w:after="8"/>
        <w:ind w:right="7" w:hanging="144"/>
        <w:rPr>
          <w:color w:val="auto"/>
        </w:rPr>
      </w:pPr>
      <w:r w:rsidRPr="007C51D1">
        <w:rPr>
          <w:color w:val="auto"/>
        </w:rPr>
        <w:t xml:space="preserve">самостоятельное или во взаимодействии с педагогом выполнение задания данного типа, для данного возраста; </w:t>
      </w:r>
    </w:p>
    <w:p w:rsidR="00DF40F5" w:rsidRPr="007C51D1" w:rsidRDefault="00604577">
      <w:pPr>
        <w:numPr>
          <w:ilvl w:val="0"/>
          <w:numId w:val="3"/>
        </w:numPr>
        <w:spacing w:after="0"/>
        <w:ind w:right="7" w:hanging="144"/>
        <w:rPr>
          <w:color w:val="auto"/>
        </w:rPr>
      </w:pPr>
      <w:r w:rsidRPr="007C51D1">
        <w:rPr>
          <w:color w:val="auto"/>
        </w:rPr>
        <w:t xml:space="preserve">умение высказывать мнение, обобщать, классифицировать, обсуждать.  </w:t>
      </w:r>
    </w:p>
    <w:p w:rsidR="00DF40F5" w:rsidRPr="007C51D1" w:rsidRDefault="00604577">
      <w:pPr>
        <w:spacing w:after="59" w:line="259" w:lineRule="auto"/>
        <w:ind w:left="-5" w:right="0"/>
        <w:jc w:val="left"/>
        <w:rPr>
          <w:color w:val="auto"/>
        </w:rPr>
      </w:pPr>
      <w:r w:rsidRPr="007C51D1">
        <w:rPr>
          <w:i/>
          <w:color w:val="auto"/>
        </w:rPr>
        <w:t>Результаты третьего уровня (достигаются во взаимодействии с социальными субъектами</w:t>
      </w:r>
      <w:r w:rsidRPr="007C51D1">
        <w:rPr>
          <w:color w:val="auto"/>
        </w:rPr>
        <w:t xml:space="preserve">) </w:t>
      </w:r>
    </w:p>
    <w:p w:rsidR="000670D7" w:rsidRPr="007C51D1" w:rsidRDefault="00604577">
      <w:pPr>
        <w:numPr>
          <w:ilvl w:val="0"/>
          <w:numId w:val="3"/>
        </w:numPr>
        <w:spacing w:after="37"/>
        <w:ind w:right="7" w:hanging="144"/>
        <w:rPr>
          <w:color w:val="auto"/>
        </w:rPr>
      </w:pPr>
      <w:r w:rsidRPr="007C51D1">
        <w:rPr>
          <w:color w:val="auto"/>
        </w:rPr>
        <w:t xml:space="preserve">умение самостоятельно применять изученные способы, аргументировать свою позицию, оценивать ситуацию и полученный результат;  </w:t>
      </w:r>
    </w:p>
    <w:p w:rsidR="00DF40F5" w:rsidRPr="007C51D1" w:rsidRDefault="00604577">
      <w:pPr>
        <w:numPr>
          <w:ilvl w:val="0"/>
          <w:numId w:val="3"/>
        </w:numPr>
        <w:spacing w:after="37"/>
        <w:ind w:right="7" w:hanging="144"/>
        <w:rPr>
          <w:color w:val="auto"/>
        </w:rPr>
      </w:pPr>
      <w:r w:rsidRPr="007C51D1">
        <w:rPr>
          <w:color w:val="auto"/>
        </w:rPr>
        <w:t xml:space="preserve">приобретение опыта исследовательской деятельности; </w:t>
      </w:r>
    </w:p>
    <w:p w:rsidR="00DF40F5" w:rsidRPr="007C51D1" w:rsidRDefault="00604577">
      <w:pPr>
        <w:numPr>
          <w:ilvl w:val="0"/>
          <w:numId w:val="3"/>
        </w:numPr>
        <w:spacing w:after="7"/>
        <w:ind w:right="7" w:hanging="144"/>
        <w:rPr>
          <w:color w:val="auto"/>
        </w:rPr>
      </w:pPr>
      <w:r w:rsidRPr="007C51D1">
        <w:rPr>
          <w:color w:val="auto"/>
        </w:rPr>
        <w:t>приобретение опыта организации совместной деятельности в группах и опыта п</w:t>
      </w:r>
      <w:r w:rsidR="000670D7" w:rsidRPr="007C51D1">
        <w:rPr>
          <w:color w:val="auto"/>
        </w:rPr>
        <w:t xml:space="preserve">убличного </w:t>
      </w:r>
      <w:r w:rsidRPr="007C51D1">
        <w:rPr>
          <w:color w:val="auto"/>
        </w:rPr>
        <w:t xml:space="preserve">выступления. </w:t>
      </w:r>
    </w:p>
    <w:p w:rsidR="00DF40F5" w:rsidRPr="007C51D1" w:rsidRDefault="00604577">
      <w:pPr>
        <w:spacing w:after="17" w:line="259" w:lineRule="auto"/>
        <w:ind w:left="-5" w:right="0"/>
        <w:jc w:val="left"/>
        <w:rPr>
          <w:color w:val="auto"/>
        </w:rPr>
      </w:pPr>
      <w:r w:rsidRPr="007C51D1">
        <w:rPr>
          <w:b/>
          <w:color w:val="auto"/>
        </w:rPr>
        <w:t xml:space="preserve">                                           </w:t>
      </w:r>
      <w:r w:rsidR="000670D7" w:rsidRPr="007C51D1">
        <w:rPr>
          <w:b/>
          <w:color w:val="auto"/>
        </w:rPr>
        <w:t xml:space="preserve">           Содержание программы</w:t>
      </w:r>
    </w:p>
    <w:p w:rsidR="000670D7" w:rsidRPr="007C51D1" w:rsidRDefault="000670D7" w:rsidP="000670D7">
      <w:pPr>
        <w:spacing w:before="240" w:after="37"/>
        <w:ind w:left="0" w:right="0" w:firstLine="4"/>
        <w:rPr>
          <w:color w:val="auto"/>
        </w:rPr>
      </w:pPr>
      <w:r w:rsidRPr="007C51D1">
        <w:rPr>
          <w:color w:val="auto"/>
        </w:rPr>
        <w:t xml:space="preserve">     </w:t>
      </w:r>
      <w:r w:rsidR="00604577" w:rsidRPr="007C51D1">
        <w:rPr>
          <w:color w:val="auto"/>
        </w:rPr>
        <w:t xml:space="preserve">Содержание программы курса внеурочной деятельности связано с программой по предмету «Математика» и спланировано с учетом прохождения программы 10 класса. Программа курса предполагает изучение таких вопросов, которые не входят в школьный курс математики, но необходимы при дальнейшем ее изучении, при сдаче экзамена за курс среднего общего образования (особенно в форме ЕГЭ). Появление задач, решаемых нестандартными методами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</w:t>
      </w:r>
      <w:r w:rsidRPr="007C51D1">
        <w:rPr>
          <w:color w:val="auto"/>
        </w:rPr>
        <w:t>уровень логического мышления обучаю</w:t>
      </w:r>
      <w:r w:rsidR="00604577" w:rsidRPr="007C51D1">
        <w:rPr>
          <w:color w:val="auto"/>
        </w:rPr>
        <w:t>щихся и их математической культуры. При отборе содержания и структурирования программ</w:t>
      </w:r>
      <w:r w:rsidRPr="007C51D1">
        <w:rPr>
          <w:color w:val="auto"/>
        </w:rPr>
        <w:t xml:space="preserve">ы курса использованы принципы: доступности, </w:t>
      </w:r>
      <w:r w:rsidR="00604577" w:rsidRPr="007C51D1">
        <w:rPr>
          <w:color w:val="auto"/>
        </w:rPr>
        <w:t>преемственности, перспективност</w:t>
      </w:r>
      <w:r w:rsidRPr="007C51D1">
        <w:rPr>
          <w:color w:val="auto"/>
        </w:rPr>
        <w:t xml:space="preserve">и, развивающей направленности, </w:t>
      </w:r>
      <w:r w:rsidR="00604577" w:rsidRPr="007C51D1">
        <w:rPr>
          <w:color w:val="auto"/>
        </w:rPr>
        <w:t xml:space="preserve">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DF40F5" w:rsidRPr="007C51D1" w:rsidRDefault="000670D7" w:rsidP="000670D7">
      <w:pPr>
        <w:spacing w:after="37"/>
        <w:ind w:left="0" w:right="0" w:firstLine="4"/>
        <w:rPr>
          <w:color w:val="auto"/>
        </w:rPr>
      </w:pPr>
      <w:r w:rsidRPr="007C51D1">
        <w:rPr>
          <w:color w:val="auto"/>
        </w:rPr>
        <w:t xml:space="preserve">     </w:t>
      </w:r>
      <w:r w:rsidR="00604577" w:rsidRPr="007C51D1">
        <w:rPr>
          <w:color w:val="auto"/>
        </w:rPr>
        <w:t>Формы/методы организации деятельности: индивидуальная, парная, групповая работа, эвристическая беседа, практическая работа. При проведении занятий применяются личностно-ориентированные технологии обучения, такие как: технология полного усвоения знаний, когда все обучаемые способны полностью усвоить необходимый учебный материал при рациональной организации учебного процесса;</w:t>
      </w:r>
      <w:r w:rsidR="00604577" w:rsidRPr="007C51D1">
        <w:rPr>
          <w:rFonts w:ascii="Calibri" w:eastAsia="Calibri" w:hAnsi="Calibri" w:cs="Calibri"/>
          <w:color w:val="auto"/>
          <w:sz w:val="22"/>
        </w:rPr>
        <w:t xml:space="preserve"> </w:t>
      </w:r>
      <w:r w:rsidR="00604577" w:rsidRPr="007C51D1">
        <w:rPr>
          <w:color w:val="auto"/>
        </w:rPr>
        <w:t xml:space="preserve">необходимый учебный </w:t>
      </w:r>
      <w:r w:rsidR="00604577" w:rsidRPr="007C51D1">
        <w:rPr>
          <w:color w:val="auto"/>
        </w:rPr>
        <w:lastRenderedPageBreak/>
        <w:t>материал при рациональной организации учебного процесса;</w:t>
      </w:r>
      <w:r w:rsidR="00604577" w:rsidRPr="007C51D1">
        <w:rPr>
          <w:rFonts w:ascii="Calibri" w:eastAsia="Calibri" w:hAnsi="Calibri" w:cs="Calibri"/>
          <w:color w:val="auto"/>
          <w:sz w:val="22"/>
        </w:rPr>
        <w:t xml:space="preserve"> </w:t>
      </w:r>
      <w:r w:rsidR="00604577" w:rsidRPr="007C51D1">
        <w:rPr>
          <w:color w:val="auto"/>
        </w:rPr>
        <w:t>технология разноуровневого обучения, технология коммуникативного обучения, которая позволяет плодотворно развивать у обучаемых самостоятельность и коммуникативные умения</w:t>
      </w:r>
      <w:r w:rsidR="00604577" w:rsidRPr="007C51D1">
        <w:rPr>
          <w:rFonts w:ascii="Calibri" w:eastAsia="Calibri" w:hAnsi="Calibri" w:cs="Calibri"/>
          <w:color w:val="auto"/>
          <w:sz w:val="22"/>
        </w:rPr>
        <w:t xml:space="preserve">. </w:t>
      </w:r>
    </w:p>
    <w:p w:rsidR="00DF40F5" w:rsidRPr="007C51D1" w:rsidRDefault="008166F1">
      <w:pPr>
        <w:spacing w:after="37"/>
        <w:ind w:left="0" w:right="1" w:firstLine="4"/>
        <w:rPr>
          <w:color w:val="auto"/>
        </w:rPr>
      </w:pPr>
      <w:r w:rsidRPr="007C51D1">
        <w:rPr>
          <w:b/>
          <w:color w:val="auto"/>
        </w:rPr>
        <w:t>Основные виды деятельности обучаю</w:t>
      </w:r>
      <w:r w:rsidR="00604577" w:rsidRPr="007C51D1">
        <w:rPr>
          <w:b/>
          <w:color w:val="auto"/>
        </w:rPr>
        <w:t>щихся</w:t>
      </w:r>
      <w:r w:rsidRPr="007C51D1">
        <w:rPr>
          <w:color w:val="auto"/>
        </w:rPr>
        <w:t xml:space="preserve">: </w:t>
      </w:r>
      <w:r w:rsidR="00604577" w:rsidRPr="007C51D1">
        <w:rPr>
          <w:color w:val="auto"/>
        </w:rPr>
        <w:t xml:space="preserve">знакомство с научно-популярной литературой, связанной с математикой; поисковая деятельность (поиск информации); самостоятельная </w:t>
      </w:r>
      <w:r w:rsidRPr="007C51D1">
        <w:rPr>
          <w:color w:val="auto"/>
        </w:rPr>
        <w:t>работа; работа</w:t>
      </w:r>
      <w:r w:rsidR="00604577" w:rsidRPr="007C51D1">
        <w:rPr>
          <w:color w:val="auto"/>
        </w:rPr>
        <w:t xml:space="preserve"> в парах, в группах; творческие работы; составление </w:t>
      </w:r>
      <w:r w:rsidR="007F1A5A" w:rsidRPr="007C51D1">
        <w:rPr>
          <w:color w:val="auto"/>
        </w:rPr>
        <w:t>презентаций; подготовка</w:t>
      </w:r>
      <w:r w:rsidR="00604577" w:rsidRPr="007C51D1">
        <w:rPr>
          <w:color w:val="auto"/>
        </w:rPr>
        <w:t xml:space="preserve"> и проведение мероприятий, позволяющих повысить интерес к математике у</w:t>
      </w:r>
      <w:r w:rsidR="00354E5A" w:rsidRPr="007C51D1">
        <w:rPr>
          <w:color w:val="auto"/>
        </w:rPr>
        <w:t xml:space="preserve"> обучаю</w:t>
      </w:r>
      <w:r w:rsidR="00604577" w:rsidRPr="007C51D1">
        <w:rPr>
          <w:color w:val="auto"/>
        </w:rPr>
        <w:t>щихся</w:t>
      </w:r>
      <w:r w:rsidR="00604577" w:rsidRPr="007C51D1">
        <w:rPr>
          <w:rFonts w:ascii="Calibri" w:eastAsia="Calibri" w:hAnsi="Calibri" w:cs="Calibri"/>
          <w:color w:val="auto"/>
          <w:sz w:val="22"/>
        </w:rPr>
        <w:t xml:space="preserve">. </w:t>
      </w:r>
    </w:p>
    <w:p w:rsidR="008166F1" w:rsidRPr="007C51D1" w:rsidRDefault="008166F1" w:rsidP="007C51D1">
      <w:pPr>
        <w:spacing w:before="240" w:after="56" w:line="259" w:lineRule="auto"/>
        <w:ind w:left="-15" w:right="1826" w:firstLine="2891"/>
        <w:jc w:val="left"/>
        <w:rPr>
          <w:b/>
          <w:color w:val="auto"/>
        </w:rPr>
      </w:pPr>
      <w:r w:rsidRPr="007C51D1">
        <w:rPr>
          <w:b/>
          <w:color w:val="auto"/>
        </w:rPr>
        <w:t>Содержание учебного материала</w:t>
      </w:r>
    </w:p>
    <w:p w:rsidR="00DF40F5" w:rsidRPr="007C51D1" w:rsidRDefault="00604577" w:rsidP="008166F1">
      <w:pPr>
        <w:spacing w:after="56" w:line="259" w:lineRule="auto"/>
        <w:ind w:right="1826"/>
        <w:jc w:val="left"/>
        <w:rPr>
          <w:color w:val="auto"/>
        </w:rPr>
      </w:pPr>
      <w:r w:rsidRPr="007C51D1">
        <w:rPr>
          <w:b/>
          <w:color w:val="auto"/>
        </w:rPr>
        <w:t>Введение (2 часа).</w:t>
      </w:r>
      <w:r w:rsidRPr="007C51D1">
        <w:rPr>
          <w:color w:val="auto"/>
        </w:rPr>
        <w:t xml:space="preserve">  </w:t>
      </w:r>
    </w:p>
    <w:p w:rsidR="00DF40F5" w:rsidRPr="007C51D1" w:rsidRDefault="00604577">
      <w:pPr>
        <w:spacing w:after="37"/>
        <w:ind w:left="0" w:right="0" w:firstLine="4"/>
        <w:rPr>
          <w:color w:val="auto"/>
        </w:rPr>
      </w:pPr>
      <w:r w:rsidRPr="007C51D1">
        <w:rPr>
          <w:color w:val="auto"/>
        </w:rPr>
        <w:t xml:space="preserve">Цели и задачи курса, инструктаж по ТБ. Приёмы и схема поиска решения нестандартных задач.  </w:t>
      </w:r>
    </w:p>
    <w:p w:rsidR="00DF40F5" w:rsidRPr="007C51D1" w:rsidRDefault="007C51D1">
      <w:pPr>
        <w:spacing w:after="56" w:line="259" w:lineRule="auto"/>
        <w:ind w:left="-5" w:right="1826"/>
        <w:jc w:val="left"/>
        <w:rPr>
          <w:color w:val="auto"/>
        </w:rPr>
      </w:pPr>
      <w:r w:rsidRPr="007C51D1">
        <w:rPr>
          <w:b/>
          <w:color w:val="auto"/>
        </w:rPr>
        <w:t>Задачи, содержащие модуль (5</w:t>
      </w:r>
      <w:r w:rsidR="00604577" w:rsidRPr="007C51D1">
        <w:rPr>
          <w:b/>
          <w:color w:val="auto"/>
        </w:rPr>
        <w:t xml:space="preserve"> часов).</w:t>
      </w:r>
      <w:r w:rsidR="00604577" w:rsidRPr="007C51D1">
        <w:rPr>
          <w:color w:val="auto"/>
        </w:rPr>
        <w:t xml:space="preserve"> </w:t>
      </w:r>
    </w:p>
    <w:p w:rsidR="00DF40F5" w:rsidRPr="007C51D1" w:rsidRDefault="00604577">
      <w:pPr>
        <w:spacing w:after="12"/>
        <w:ind w:left="0" w:right="15" w:firstLine="4"/>
        <w:rPr>
          <w:color w:val="auto"/>
        </w:rPr>
      </w:pPr>
      <w:r w:rsidRPr="007C51D1">
        <w:rPr>
          <w:color w:val="auto"/>
        </w:rPr>
        <w:t xml:space="preserve">Определение модуля. Свойства модуля и его геометрической смысл. Преобразования алгебраических выражений, содержащих модуль. Построение графиков функций, содержащих модуль. Уравнения и неравенства, содержащие модуль. </w:t>
      </w:r>
    </w:p>
    <w:p w:rsidR="00DF40F5" w:rsidRPr="007C51D1" w:rsidRDefault="00604577">
      <w:pPr>
        <w:spacing w:after="56" w:line="259" w:lineRule="auto"/>
        <w:ind w:left="-5" w:right="1826"/>
        <w:jc w:val="left"/>
        <w:rPr>
          <w:color w:val="auto"/>
        </w:rPr>
      </w:pPr>
      <w:r w:rsidRPr="007C51D1">
        <w:rPr>
          <w:color w:val="auto"/>
        </w:rPr>
        <w:t xml:space="preserve"> </w:t>
      </w:r>
      <w:r w:rsidRPr="007C51D1">
        <w:rPr>
          <w:b/>
          <w:color w:val="auto"/>
        </w:rPr>
        <w:t>Уравнения (15 часов).</w:t>
      </w:r>
      <w:r w:rsidRPr="007C51D1">
        <w:rPr>
          <w:color w:val="auto"/>
        </w:rPr>
        <w:t xml:space="preserve"> </w:t>
      </w:r>
    </w:p>
    <w:p w:rsidR="00DF40F5" w:rsidRPr="007C51D1" w:rsidRDefault="00604577">
      <w:pPr>
        <w:spacing w:after="0"/>
        <w:ind w:left="0" w:right="6" w:firstLine="4"/>
        <w:rPr>
          <w:color w:val="auto"/>
        </w:rPr>
      </w:pPr>
      <w:r w:rsidRPr="007C51D1">
        <w:rPr>
          <w:color w:val="auto"/>
        </w:rPr>
        <w:t>Преобразование алгебраических уравнений. Решение алгебраических уравнений методом подбора. Решение алгебраических уравнений методом группировки и разложением на множители. Решение алгебраических уравнений методом замены переменной. Однородные уравнения. Симметричные уравнения Решение алгебраических уравнений методом введения параметра.</w:t>
      </w:r>
      <w:r w:rsidR="008166F1" w:rsidRPr="007C51D1">
        <w:rPr>
          <w:color w:val="auto"/>
        </w:rPr>
        <w:t xml:space="preserve"> Дробно-рациональные уравнения. </w:t>
      </w:r>
      <w:r w:rsidRPr="007C51D1">
        <w:rPr>
          <w:color w:val="auto"/>
        </w:rPr>
        <w:t>Общие положения. Сведение рационального уравнения к алгебраическому. Решение рациональных уравнений методом разлож</w:t>
      </w:r>
      <w:r w:rsidR="008166F1" w:rsidRPr="007C51D1">
        <w:rPr>
          <w:color w:val="auto"/>
        </w:rPr>
        <w:t xml:space="preserve">ения на множители. Решение </w:t>
      </w:r>
      <w:r w:rsidRPr="007C51D1">
        <w:rPr>
          <w:color w:val="auto"/>
        </w:rPr>
        <w:t xml:space="preserve">рациональных уравнений методом замены переменных. </w:t>
      </w:r>
    </w:p>
    <w:p w:rsidR="00DF40F5" w:rsidRPr="007C51D1" w:rsidRDefault="00604577">
      <w:pPr>
        <w:spacing w:after="10"/>
        <w:ind w:left="0" w:right="0" w:firstLine="4"/>
        <w:rPr>
          <w:color w:val="auto"/>
        </w:rPr>
      </w:pPr>
      <w:r w:rsidRPr="007C51D1">
        <w:rPr>
          <w:b/>
          <w:color w:val="auto"/>
        </w:rPr>
        <w:t>Неравенства (6 часов).</w:t>
      </w:r>
      <w:r w:rsidRPr="007C51D1">
        <w:rPr>
          <w:color w:val="auto"/>
        </w:rPr>
        <w:t xml:space="preserve"> Неравенства с двумя переменными на координатной плоскости. Доказательство неравенств. Обобщенный метод интервалов. </w:t>
      </w:r>
    </w:p>
    <w:p w:rsidR="00DF40F5" w:rsidRPr="007C51D1" w:rsidRDefault="00604577">
      <w:pPr>
        <w:spacing w:after="9"/>
        <w:ind w:left="0" w:right="0" w:firstLine="4"/>
        <w:rPr>
          <w:color w:val="auto"/>
        </w:rPr>
      </w:pPr>
      <w:r w:rsidRPr="007C51D1">
        <w:rPr>
          <w:b/>
          <w:color w:val="auto"/>
        </w:rPr>
        <w:t>Системы уравнений и неравенств (6 часов).</w:t>
      </w:r>
      <w:r w:rsidRPr="007C51D1">
        <w:rPr>
          <w:color w:val="auto"/>
        </w:rPr>
        <w:t xml:space="preserve"> Решение систем уравнений. Графический способ решения систем неравенств  </w:t>
      </w:r>
    </w:p>
    <w:p w:rsidR="00DF40F5" w:rsidRDefault="008166F1">
      <w:pPr>
        <w:ind w:left="-5" w:right="7"/>
        <w:rPr>
          <w:color w:val="auto"/>
        </w:rPr>
      </w:pPr>
      <w:r w:rsidRPr="007C51D1">
        <w:rPr>
          <w:color w:val="auto"/>
        </w:rPr>
        <w:t xml:space="preserve">     </w:t>
      </w:r>
      <w:r w:rsidR="00604577" w:rsidRPr="007C51D1">
        <w:rPr>
          <w:color w:val="auto"/>
        </w:rPr>
        <w:t xml:space="preserve">Итоги внеурочной деятельности подводятся на школьных, районных, городских, областных и Всероссийских олимпиадах по математике, а также на результатах участия на конференциях, турнирах, конкурсах. Но важнее всего — первоначальная рефлексия: каждый участник может сам себя оценить или это может быть коллективная оценка после каждого занятия.  </w:t>
      </w:r>
    </w:p>
    <w:p w:rsidR="007C51D1" w:rsidRDefault="007C51D1">
      <w:pPr>
        <w:ind w:left="-5" w:right="7"/>
        <w:rPr>
          <w:color w:val="auto"/>
        </w:rPr>
      </w:pPr>
    </w:p>
    <w:p w:rsidR="007C51D1" w:rsidRDefault="007C51D1">
      <w:pPr>
        <w:ind w:left="-5" w:right="7"/>
        <w:rPr>
          <w:color w:val="auto"/>
        </w:rPr>
      </w:pPr>
    </w:p>
    <w:p w:rsidR="007C51D1" w:rsidRDefault="007C51D1">
      <w:pPr>
        <w:ind w:left="-5" w:right="7"/>
        <w:rPr>
          <w:color w:val="auto"/>
        </w:rPr>
      </w:pPr>
    </w:p>
    <w:p w:rsidR="007C51D1" w:rsidRDefault="007C51D1">
      <w:pPr>
        <w:ind w:left="-5" w:right="7"/>
        <w:rPr>
          <w:color w:val="auto"/>
        </w:rPr>
      </w:pPr>
    </w:p>
    <w:p w:rsidR="007C51D1" w:rsidRPr="007C51D1" w:rsidRDefault="007C51D1">
      <w:pPr>
        <w:ind w:left="-5" w:right="7"/>
        <w:rPr>
          <w:color w:val="auto"/>
        </w:rPr>
      </w:pPr>
    </w:p>
    <w:p w:rsidR="00DF40F5" w:rsidRPr="007C51D1" w:rsidRDefault="00604577" w:rsidP="007C51D1">
      <w:pPr>
        <w:spacing w:before="240" w:after="218" w:line="259" w:lineRule="auto"/>
        <w:ind w:left="0" w:right="0" w:firstLine="0"/>
        <w:jc w:val="center"/>
        <w:rPr>
          <w:color w:val="auto"/>
        </w:rPr>
      </w:pPr>
      <w:r w:rsidRPr="007C51D1">
        <w:rPr>
          <w:b/>
          <w:color w:val="auto"/>
          <w:sz w:val="28"/>
        </w:rPr>
        <w:lastRenderedPageBreak/>
        <w:t>Календарно-тематическое планирование</w:t>
      </w:r>
    </w:p>
    <w:p w:rsidR="00DF40F5" w:rsidRPr="007C51D1" w:rsidRDefault="00604577">
      <w:pPr>
        <w:spacing w:after="218" w:line="259" w:lineRule="auto"/>
        <w:ind w:left="0" w:right="8" w:firstLine="0"/>
        <w:jc w:val="center"/>
        <w:rPr>
          <w:color w:val="auto"/>
        </w:rPr>
      </w:pPr>
      <w:r w:rsidRPr="007C51D1">
        <w:rPr>
          <w:b/>
          <w:color w:val="auto"/>
        </w:rPr>
        <w:t>11 класс</w:t>
      </w:r>
      <w:r w:rsidRPr="007C51D1">
        <w:rPr>
          <w:color w:val="auto"/>
        </w:rPr>
        <w:t xml:space="preserve"> </w:t>
      </w:r>
    </w:p>
    <w:tbl>
      <w:tblPr>
        <w:tblStyle w:val="TableGrid"/>
        <w:tblW w:w="9460" w:type="dxa"/>
        <w:tblInd w:w="5" w:type="dxa"/>
        <w:tblLayout w:type="fixed"/>
        <w:tblCellMar>
          <w:top w:w="5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6918"/>
      </w:tblGrid>
      <w:tr w:rsidR="007C51D1" w:rsidRPr="007C51D1" w:rsidTr="007C51D1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18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№</w:t>
            </w:r>
          </w:p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Наименование тем </w:t>
            </w:r>
          </w:p>
        </w:tc>
      </w:tr>
      <w:tr w:rsidR="007C51D1" w:rsidRPr="007C51D1" w:rsidTr="008166F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C51D1" w:rsidRPr="007C51D1" w:rsidTr="007C51D1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1" w:rsidRPr="007C51D1" w:rsidRDefault="008166F1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1" w:rsidRPr="007C51D1" w:rsidRDefault="008166F1" w:rsidP="007C51D1">
            <w:pPr>
              <w:spacing w:after="0" w:line="259" w:lineRule="auto"/>
              <w:ind w:right="0"/>
              <w:jc w:val="center"/>
              <w:rPr>
                <w:b/>
                <w:color w:val="auto"/>
              </w:rPr>
            </w:pPr>
            <w:r w:rsidRPr="007C51D1">
              <w:rPr>
                <w:b/>
                <w:color w:val="auto"/>
              </w:rPr>
              <w:t>Введение</w:t>
            </w:r>
          </w:p>
          <w:p w:rsidR="008166F1" w:rsidRPr="007C51D1" w:rsidRDefault="008166F1" w:rsidP="007C51D1">
            <w:pPr>
              <w:spacing w:after="0" w:line="259" w:lineRule="auto"/>
              <w:ind w:right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(2 часа)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1" w:rsidRPr="007C51D1" w:rsidRDefault="008166F1" w:rsidP="008166F1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Цели и задачи курса. Приёмы и схема поиска решения нестандартных задач</w:t>
            </w:r>
          </w:p>
        </w:tc>
      </w:tr>
      <w:tr w:rsidR="007C51D1" w:rsidRPr="007C51D1" w:rsidTr="008166F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C51D1" w:rsidRPr="007C51D1" w:rsidTr="007C51D1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Задачи, содержащие модуль</w:t>
            </w:r>
          </w:p>
          <w:p w:rsidR="00DF40F5" w:rsidRPr="007C51D1" w:rsidRDefault="008166F1" w:rsidP="007C51D1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(5 часов)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Преобразования алгебраических выражений, содержащих модуль </w:t>
            </w:r>
          </w:p>
        </w:tc>
      </w:tr>
      <w:tr w:rsidR="007C51D1" w:rsidRPr="007C51D1" w:rsidTr="007C51D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4-5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Построени</w:t>
            </w:r>
            <w:r w:rsidR="008166F1" w:rsidRPr="007C51D1">
              <w:rPr>
                <w:color w:val="auto"/>
              </w:rPr>
              <w:t xml:space="preserve">е графиков функций, содержащих </w:t>
            </w:r>
            <w:r w:rsidRPr="007C51D1">
              <w:rPr>
                <w:color w:val="auto"/>
              </w:rPr>
              <w:t xml:space="preserve">модуль </w:t>
            </w:r>
          </w:p>
        </w:tc>
      </w:tr>
      <w:tr w:rsidR="007C51D1" w:rsidRPr="007C51D1" w:rsidTr="007C51D1">
        <w:trPr>
          <w:trHeight w:val="109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6-7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Уравнения и неравенства, содержащие модуль </w:t>
            </w:r>
          </w:p>
        </w:tc>
      </w:tr>
      <w:tr w:rsidR="007C51D1" w:rsidRPr="007C51D1" w:rsidTr="008166F1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 w:rsidP="007C51D1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C51D1" w:rsidRPr="007C51D1" w:rsidTr="007C51D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23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82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Уравнения (15</w:t>
            </w:r>
            <w:r w:rsidR="008166F1" w:rsidRPr="007C51D1">
              <w:rPr>
                <w:b/>
                <w:color w:val="auto"/>
              </w:rPr>
              <w:t xml:space="preserve"> </w:t>
            </w:r>
            <w:r w:rsidRPr="007C51D1">
              <w:rPr>
                <w:b/>
                <w:color w:val="auto"/>
              </w:rPr>
              <w:t xml:space="preserve">часов)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Преобразование алгебраических выражений и уравнений </w:t>
            </w:r>
          </w:p>
        </w:tc>
      </w:tr>
      <w:tr w:rsidR="007C51D1" w:rsidRPr="007C51D1" w:rsidTr="007C51D1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9-10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Решение алгебраических уравнений методом разложения на множители </w:t>
            </w:r>
          </w:p>
        </w:tc>
      </w:tr>
      <w:tr w:rsidR="007C51D1" w:rsidRPr="007C51D1" w:rsidTr="007C51D1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8166F1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11-</w:t>
            </w:r>
            <w:r w:rsidR="00604577" w:rsidRPr="007C51D1">
              <w:rPr>
                <w:color w:val="auto"/>
              </w:rPr>
              <w:t>12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C51D1">
              <w:rPr>
                <w:color w:val="auto"/>
              </w:rPr>
              <w:t xml:space="preserve">Решение алгебраических уравнений методом замены переменных. Однородные уравнения </w:t>
            </w:r>
          </w:p>
        </w:tc>
      </w:tr>
      <w:tr w:rsidR="007C51D1" w:rsidRPr="007C51D1" w:rsidTr="007C51D1">
        <w:trPr>
          <w:trHeight w:val="56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13-14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Решение алгебраических уравнений методом введения параметра </w:t>
            </w:r>
          </w:p>
        </w:tc>
      </w:tr>
      <w:tr w:rsidR="007C51D1" w:rsidRPr="007C51D1" w:rsidTr="007C51D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Дробно-рациональные уравнения. Общие положения. </w:t>
            </w:r>
          </w:p>
        </w:tc>
      </w:tr>
      <w:tr w:rsidR="007C51D1" w:rsidRPr="007C51D1" w:rsidTr="007C51D1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8166F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Сведение дробно-</w:t>
            </w:r>
            <w:r w:rsidR="00604577" w:rsidRPr="007C51D1">
              <w:rPr>
                <w:color w:val="auto"/>
              </w:rPr>
              <w:t xml:space="preserve">рационального уравнения к алгебраическому </w:t>
            </w:r>
          </w:p>
        </w:tc>
      </w:tr>
      <w:tr w:rsidR="007C51D1" w:rsidRPr="007C51D1" w:rsidTr="007C51D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Симметричные уравнения </w:t>
            </w:r>
          </w:p>
        </w:tc>
      </w:tr>
      <w:tr w:rsidR="007C51D1" w:rsidRPr="007C51D1" w:rsidTr="007C51D1">
        <w:trPr>
          <w:trHeight w:val="28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18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8166F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Сведение дробно-</w:t>
            </w:r>
            <w:r w:rsidR="00604577" w:rsidRPr="007C51D1">
              <w:rPr>
                <w:color w:val="auto"/>
              </w:rPr>
              <w:t xml:space="preserve">рационального уравнения к алгебраическому </w:t>
            </w:r>
          </w:p>
        </w:tc>
      </w:tr>
      <w:tr w:rsidR="007C51D1" w:rsidRPr="007C51D1" w:rsidTr="007C51D1">
        <w:trPr>
          <w:trHeight w:val="58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19-20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8166F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C51D1">
              <w:rPr>
                <w:color w:val="auto"/>
              </w:rPr>
              <w:t>Решение дробно-</w:t>
            </w:r>
            <w:r w:rsidR="00604577" w:rsidRPr="007C51D1">
              <w:rPr>
                <w:color w:val="auto"/>
              </w:rPr>
              <w:t>рациональных уравнений методом разложен</w:t>
            </w:r>
            <w:r w:rsidRPr="007C51D1">
              <w:rPr>
                <w:color w:val="auto"/>
              </w:rPr>
              <w:t>ия на множители</w:t>
            </w:r>
          </w:p>
        </w:tc>
      </w:tr>
      <w:tr w:rsidR="007C51D1" w:rsidRPr="007C51D1" w:rsidTr="007C51D1">
        <w:trPr>
          <w:trHeight w:val="13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М</w:t>
            </w:r>
            <w:r w:rsidR="008166F1" w:rsidRPr="007C51D1">
              <w:rPr>
                <w:color w:val="auto"/>
              </w:rPr>
              <w:t>етод замены переменных в дробно-</w:t>
            </w:r>
            <w:r w:rsidRPr="007C51D1">
              <w:rPr>
                <w:color w:val="auto"/>
              </w:rPr>
              <w:t xml:space="preserve">рациональных уравнениях </w:t>
            </w:r>
          </w:p>
        </w:tc>
      </w:tr>
      <w:tr w:rsidR="007C51D1" w:rsidRPr="007C51D1" w:rsidTr="007C51D1">
        <w:trPr>
          <w:trHeight w:val="26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 w:rsidP="007C51D1">
            <w:pPr>
              <w:spacing w:after="0" w:line="259" w:lineRule="auto"/>
              <w:ind w:left="40" w:right="0" w:firstLine="0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7C51D1" w:rsidRPr="007C51D1" w:rsidTr="007C51D1">
        <w:trPr>
          <w:trHeight w:val="5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23-24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22" w:line="259" w:lineRule="auto"/>
              <w:ind w:left="43" w:right="0" w:firstLine="0"/>
              <w:jc w:val="left"/>
              <w:rPr>
                <w:color w:val="auto"/>
              </w:rPr>
            </w:pPr>
            <w:r w:rsidRPr="007C51D1">
              <w:rPr>
                <w:b/>
                <w:color w:val="auto"/>
              </w:rPr>
              <w:t xml:space="preserve">Неравенства </w:t>
            </w:r>
          </w:p>
          <w:p w:rsidR="00DF40F5" w:rsidRPr="007C51D1" w:rsidRDefault="008166F1">
            <w:pPr>
              <w:spacing w:after="0" w:line="259" w:lineRule="auto"/>
              <w:ind w:left="0" w:right="15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(6 часов)</w:t>
            </w:r>
            <w:r w:rsidR="00604577" w:rsidRPr="007C51D1">
              <w:rPr>
                <w:b/>
                <w:color w:val="auto"/>
              </w:rPr>
              <w:t xml:space="preserve"> </w:t>
            </w:r>
          </w:p>
          <w:p w:rsidR="00DF40F5" w:rsidRPr="007C51D1" w:rsidRDefault="00604577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 xml:space="preserve">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Неравенства с двумя переменными на координатной плоскости </w:t>
            </w:r>
          </w:p>
        </w:tc>
      </w:tr>
      <w:tr w:rsidR="007C51D1" w:rsidRPr="007C51D1" w:rsidTr="007C51D1">
        <w:trPr>
          <w:trHeight w:val="51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25-26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Доказательство неравенств </w:t>
            </w:r>
          </w:p>
        </w:tc>
      </w:tr>
      <w:tr w:rsidR="007C51D1" w:rsidRPr="007C51D1" w:rsidTr="007C51D1">
        <w:trPr>
          <w:trHeight w:val="5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27-28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Обобщенный метод интервалов  </w:t>
            </w:r>
          </w:p>
        </w:tc>
      </w:tr>
      <w:tr w:rsidR="007C51D1" w:rsidRPr="007C51D1" w:rsidTr="007C51D1">
        <w:trPr>
          <w:trHeight w:val="28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 w:rsidP="007C51D1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</w:p>
          <w:p w:rsidR="00DF40F5" w:rsidRPr="007C51D1" w:rsidRDefault="00DF40F5" w:rsidP="007C51D1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</w:p>
          <w:p w:rsidR="00DF40F5" w:rsidRPr="007C51D1" w:rsidRDefault="00604577" w:rsidP="007C51D1">
            <w:pPr>
              <w:spacing w:after="44" w:line="240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lastRenderedPageBreak/>
              <w:t>Системы уравнений и</w:t>
            </w:r>
          </w:p>
          <w:p w:rsidR="00DF40F5" w:rsidRPr="007C51D1" w:rsidRDefault="00604577" w:rsidP="007C51D1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неравенств</w:t>
            </w:r>
          </w:p>
          <w:p w:rsidR="00DF40F5" w:rsidRPr="007C51D1" w:rsidRDefault="00604577" w:rsidP="007C51D1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7C51D1">
              <w:rPr>
                <w:b/>
                <w:color w:val="auto"/>
              </w:rPr>
              <w:t>(6 ч</w:t>
            </w:r>
            <w:r w:rsidR="008166F1" w:rsidRPr="007C51D1">
              <w:rPr>
                <w:b/>
                <w:color w:val="auto"/>
              </w:rPr>
              <w:t>асов</w:t>
            </w:r>
            <w:r w:rsidRPr="007C51D1">
              <w:rPr>
                <w:b/>
                <w:color w:val="auto"/>
              </w:rPr>
              <w:t>)</w:t>
            </w:r>
          </w:p>
          <w:p w:rsidR="00DF40F5" w:rsidRPr="007C51D1" w:rsidRDefault="00DF40F5" w:rsidP="007C51D1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</w:p>
          <w:p w:rsidR="00DF40F5" w:rsidRPr="007C51D1" w:rsidRDefault="00DF40F5" w:rsidP="007C51D1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</w:p>
          <w:p w:rsidR="00DF40F5" w:rsidRPr="007C51D1" w:rsidRDefault="00DF40F5" w:rsidP="007C51D1">
            <w:pPr>
              <w:spacing w:after="0" w:line="259" w:lineRule="auto"/>
              <w:ind w:left="39" w:right="0" w:firstLine="0"/>
              <w:jc w:val="center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lastRenderedPageBreak/>
              <w:t xml:space="preserve">Системы уравнений: основные методы решения </w:t>
            </w:r>
          </w:p>
        </w:tc>
      </w:tr>
      <w:tr w:rsidR="007C51D1" w:rsidRPr="007C51D1" w:rsidTr="007C51D1">
        <w:trPr>
          <w:trHeight w:val="5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30-31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Метод Гаусса</w:t>
            </w:r>
            <w:r w:rsidR="008166F1" w:rsidRPr="007C51D1">
              <w:rPr>
                <w:color w:val="auto"/>
                <w:sz w:val="22"/>
              </w:rPr>
              <w:t xml:space="preserve">. </w:t>
            </w:r>
            <w:r w:rsidRPr="007C51D1">
              <w:rPr>
                <w:color w:val="auto"/>
                <w:szCs w:val="24"/>
              </w:rPr>
              <w:t>Системы неравенств: алгебраические методы</w:t>
            </w:r>
            <w:r w:rsidRPr="007C51D1">
              <w:rPr>
                <w:color w:val="auto"/>
              </w:rPr>
              <w:t xml:space="preserve"> </w:t>
            </w:r>
          </w:p>
        </w:tc>
      </w:tr>
      <w:tr w:rsidR="007C51D1" w:rsidRPr="007C51D1" w:rsidTr="007C51D1">
        <w:trPr>
          <w:trHeight w:val="51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lastRenderedPageBreak/>
              <w:t>32-33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Метод замены переменных </w:t>
            </w:r>
          </w:p>
        </w:tc>
      </w:tr>
      <w:tr w:rsidR="007C51D1" w:rsidRPr="007C51D1" w:rsidTr="007C51D1">
        <w:trPr>
          <w:trHeight w:val="11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 w:rsidP="007C51D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7C51D1">
              <w:rPr>
                <w:color w:val="auto"/>
                <w:sz w:val="22"/>
              </w:rPr>
              <w:t>34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DF40F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>Графический способ ре</w:t>
            </w:r>
            <w:bookmarkStart w:id="0" w:name="_GoBack"/>
            <w:bookmarkEnd w:id="0"/>
            <w:r w:rsidRPr="007C51D1">
              <w:rPr>
                <w:color w:val="auto"/>
              </w:rPr>
              <w:t xml:space="preserve">шения систем неравенств  </w:t>
            </w:r>
          </w:p>
          <w:p w:rsidR="00DF40F5" w:rsidRPr="007C51D1" w:rsidRDefault="0060457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51D1">
              <w:rPr>
                <w:color w:val="auto"/>
              </w:rPr>
              <w:t xml:space="preserve"> </w:t>
            </w:r>
          </w:p>
        </w:tc>
      </w:tr>
    </w:tbl>
    <w:p w:rsidR="00DF40F5" w:rsidRPr="007C51D1" w:rsidRDefault="00604577">
      <w:pPr>
        <w:spacing w:after="0" w:line="443" w:lineRule="auto"/>
        <w:ind w:left="0" w:right="9303" w:firstLine="0"/>
        <w:rPr>
          <w:color w:val="auto"/>
        </w:rPr>
      </w:pPr>
      <w:r w:rsidRPr="007C51D1">
        <w:rPr>
          <w:color w:val="auto"/>
        </w:rPr>
        <w:t xml:space="preserve">  </w:t>
      </w:r>
    </w:p>
    <w:sectPr w:rsidR="00DF40F5" w:rsidRPr="007C51D1">
      <w:pgSz w:w="11904" w:h="16838"/>
      <w:pgMar w:top="1138" w:right="841" w:bottom="1144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25" w:rsidRDefault="00720C25" w:rsidP="00DF2A8F">
      <w:pPr>
        <w:spacing w:after="0" w:line="240" w:lineRule="auto"/>
      </w:pPr>
      <w:r>
        <w:separator/>
      </w:r>
    </w:p>
  </w:endnote>
  <w:endnote w:type="continuationSeparator" w:id="0">
    <w:p w:rsidR="00720C25" w:rsidRDefault="00720C25" w:rsidP="00DF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25" w:rsidRDefault="00720C25" w:rsidP="00DF2A8F">
      <w:pPr>
        <w:spacing w:after="0" w:line="240" w:lineRule="auto"/>
      </w:pPr>
      <w:r>
        <w:separator/>
      </w:r>
    </w:p>
  </w:footnote>
  <w:footnote w:type="continuationSeparator" w:id="0">
    <w:p w:rsidR="00720C25" w:rsidRDefault="00720C25" w:rsidP="00DF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9D1"/>
    <w:multiLevelType w:val="hybridMultilevel"/>
    <w:tmpl w:val="2AF0BAB6"/>
    <w:lvl w:ilvl="0" w:tplc="6644A4A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60B3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1FCC">
      <w:start w:val="1"/>
      <w:numFmt w:val="bullet"/>
      <w:lvlText w:val="▪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61EA8">
      <w:start w:val="1"/>
      <w:numFmt w:val="bullet"/>
      <w:lvlText w:val="•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6E1AA">
      <w:start w:val="1"/>
      <w:numFmt w:val="bullet"/>
      <w:lvlText w:val="o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4C72">
      <w:start w:val="1"/>
      <w:numFmt w:val="bullet"/>
      <w:lvlText w:val="▪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274F8">
      <w:start w:val="1"/>
      <w:numFmt w:val="bullet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63856">
      <w:start w:val="1"/>
      <w:numFmt w:val="bullet"/>
      <w:lvlText w:val="o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8658">
      <w:start w:val="1"/>
      <w:numFmt w:val="bullet"/>
      <w:lvlText w:val="▪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7F7188"/>
    <w:multiLevelType w:val="hybridMultilevel"/>
    <w:tmpl w:val="32BE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4D1F"/>
    <w:multiLevelType w:val="hybridMultilevel"/>
    <w:tmpl w:val="B6FA3712"/>
    <w:lvl w:ilvl="0" w:tplc="3F76125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E307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C9738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E8C96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AC2C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CB826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0A58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C78B4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8943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F342F"/>
    <w:multiLevelType w:val="hybridMultilevel"/>
    <w:tmpl w:val="541E61C0"/>
    <w:lvl w:ilvl="0" w:tplc="6D5AACDA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C9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63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CD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AA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2F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A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0C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8D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5"/>
    <w:rsid w:val="000670D7"/>
    <w:rsid w:val="00354E5A"/>
    <w:rsid w:val="00473ED9"/>
    <w:rsid w:val="00604577"/>
    <w:rsid w:val="00607479"/>
    <w:rsid w:val="00650A91"/>
    <w:rsid w:val="00720C25"/>
    <w:rsid w:val="007C51D1"/>
    <w:rsid w:val="007F1A5A"/>
    <w:rsid w:val="008166F1"/>
    <w:rsid w:val="00A76502"/>
    <w:rsid w:val="00CB7694"/>
    <w:rsid w:val="00DF2A8F"/>
    <w:rsid w:val="00DF40F5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A16B-8549-4F76-AEC2-42276A0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10" w:right="3" w:hanging="10"/>
      <w:jc w:val="both"/>
    </w:pPr>
    <w:rPr>
      <w:rFonts w:ascii="Times New Roman" w:eastAsia="Times New Roman" w:hAnsi="Times New Roman" w:cs="Times New Roman"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473ED9"/>
    <w:rPr>
      <w:color w:val="0000FF"/>
      <w:u w:val="single"/>
    </w:rPr>
  </w:style>
  <w:style w:type="table" w:styleId="a4">
    <w:name w:val="Table Grid"/>
    <w:basedOn w:val="a1"/>
    <w:uiPriority w:val="39"/>
    <w:rsid w:val="00DF2A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A8F"/>
    <w:rPr>
      <w:rFonts w:ascii="Times New Roman" w:eastAsia="Times New Roman" w:hAnsi="Times New Roman" w:cs="Times New Roman"/>
      <w:color w:val="333333"/>
      <w:sz w:val="24"/>
    </w:rPr>
  </w:style>
  <w:style w:type="paragraph" w:styleId="a7">
    <w:name w:val="footer"/>
    <w:basedOn w:val="a"/>
    <w:link w:val="a8"/>
    <w:uiPriority w:val="99"/>
    <w:unhideWhenUsed/>
    <w:rsid w:val="00D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A8F"/>
    <w:rPr>
      <w:rFonts w:ascii="Times New Roman" w:eastAsia="Times New Roman" w:hAnsi="Times New Roman" w:cs="Times New Roman"/>
      <w:color w:val="333333"/>
      <w:sz w:val="24"/>
    </w:rPr>
  </w:style>
  <w:style w:type="paragraph" w:styleId="a9">
    <w:name w:val="List Paragraph"/>
    <w:basedOn w:val="a"/>
    <w:uiPriority w:val="34"/>
    <w:qFormat/>
    <w:rsid w:val="0060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Admin230</cp:lastModifiedBy>
  <cp:revision>9</cp:revision>
  <dcterms:created xsi:type="dcterms:W3CDTF">2022-09-05T12:28:00Z</dcterms:created>
  <dcterms:modified xsi:type="dcterms:W3CDTF">2023-09-05T12:52:00Z</dcterms:modified>
</cp:coreProperties>
</file>