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2741" w14:textId="42D75740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b/>
          <w:sz w:val="28"/>
          <w:szCs w:val="28"/>
        </w:rPr>
        <w:t>Работа учащегося оценивается по 4 направлениям</w:t>
      </w:r>
      <w:r w:rsidRPr="00771B82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71D3B423" w14:textId="653FE144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Защита темы и плана проекта. Входит в комплекс критериев раздела «Оценка процесса работы».</w:t>
      </w:r>
    </w:p>
    <w:p w14:paraId="61B2A683" w14:textId="39FC7DFB" w:rsidR="00771B82" w:rsidRPr="00771B82" w:rsidRDefault="00771B82" w:rsidP="00771B8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Оценка процесса работы (оценивается куратором работы)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953"/>
        <w:gridCol w:w="992"/>
        <w:gridCol w:w="1134"/>
      </w:tblGrid>
      <w:tr w:rsidR="00771B82" w:rsidRPr="00771B82" w14:paraId="7FE8BF70" w14:textId="77777777" w:rsidTr="00686BA5">
        <w:trPr>
          <w:trHeight w:val="5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DCEA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102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75D1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8F77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771B82" w:rsidRPr="00771B82" w14:paraId="3C2A4B66" w14:textId="77777777" w:rsidTr="00686B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B84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проблемы, выбор темы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3C4C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проблему, сформулированную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52E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9D3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74EEF038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674A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568E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формулирует проблему, объясняет выбор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2CD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BAC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3F1E3C21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9347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B2E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формулирует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4266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2AB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4EA1CC1B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87F2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D1B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Уверенно аргументирует актуальность выбранной темы </w:t>
            </w:r>
          </w:p>
          <w:p w14:paraId="6D9C958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(или ракурса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67C2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48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2D5FD39D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B35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A19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кол-во баллов –  6 баллов</w:t>
            </w:r>
          </w:p>
        </w:tc>
      </w:tr>
      <w:tr w:rsidR="00771B82" w:rsidRPr="00771B82" w14:paraId="5ECE72A2" w14:textId="77777777" w:rsidTr="00686B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267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77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и понимает цель, умеет выделить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9BB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42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59EFDE7F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AB36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01D8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Задачи соответствуют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364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10E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3AF4289D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414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A39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ресурсы, необходимые для выполнения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5FD9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E8F0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53455AE9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D85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7A1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кол-во баллов –   9 баллов</w:t>
            </w:r>
          </w:p>
        </w:tc>
      </w:tr>
      <w:tr w:rsidR="00771B82" w:rsidRPr="00771B82" w14:paraId="4E961FC6" w14:textId="77777777" w:rsidTr="00686B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8B2A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106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определил последовательность действий, составил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4A0E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3F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3E908C33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7FA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84FB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спланировал время работы над проектом и рационально его распределил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986F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88F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79F4E673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477C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3A69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план взаимодействия с куратором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AA3B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C56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706F2457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C9AE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F473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Понимает, как будет использоваться его продукт в дальнейшем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AA42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E94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325B2068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121E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420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кол-во баллов –  11 баллов</w:t>
            </w:r>
          </w:p>
        </w:tc>
      </w:tr>
      <w:tr w:rsidR="00771B82" w:rsidRPr="00771B82" w14:paraId="7754923C" w14:textId="77777777" w:rsidTr="00686B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F2C6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Поиск и получение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7DC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получена из 1-2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C59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B9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111B5EB5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FD97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BA6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информации достаточно полный (3 и более источника), источники разноплановые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5613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E6B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6A7BA603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057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907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Осуществлял поиск информации по теме проекта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3761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2CE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5C2B3FFA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9E6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A830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использование источников определенного 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EEB6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B93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40696765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10A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1098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кол-во баллов –  8 баллов</w:t>
            </w:r>
          </w:p>
        </w:tc>
      </w:tr>
      <w:tr w:rsidR="00771B82" w:rsidRPr="00771B82" w14:paraId="0C8D3352" w14:textId="77777777" w:rsidTr="00686B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65CF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10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владение информацией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BB2B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C98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4038860E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8AF0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CADD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Интерпретирует информацию в соответствии с целями и задачами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6A89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2F9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2A6D2124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9AA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00A2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кол-во баллов –   8 баллов</w:t>
            </w:r>
          </w:p>
        </w:tc>
      </w:tr>
      <w:tr w:rsidR="00771B82" w:rsidRPr="00771B82" w14:paraId="2418C64F" w14:textId="77777777" w:rsidTr="00686B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733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Выводы по полученной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031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формулирует выводы по результатам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0846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26A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34BCAC58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8A75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876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Выводы соответствуют поставленным целям и задачам,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0E88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E07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1C825ECE" w14:textId="77777777" w:rsidTr="00686B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71BA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CA88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анализирует перспективы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4B3" w14:textId="77777777" w:rsidR="00771B82" w:rsidRPr="00771B82" w:rsidRDefault="00771B82" w:rsidP="00771B8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A4E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416B794B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CEB8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3712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Максимальное кол-во баллов – 8 баллов</w:t>
            </w:r>
          </w:p>
        </w:tc>
      </w:tr>
      <w:tr w:rsidR="00771B82" w:rsidRPr="00771B82" w14:paraId="2317B285" w14:textId="77777777" w:rsidTr="00686B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E39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B198" w14:textId="77777777" w:rsidR="00771B82" w:rsidRPr="00771B82" w:rsidRDefault="00771B82" w:rsidP="00771B82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Максимум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260" w14:textId="77777777" w:rsidR="00771B82" w:rsidRPr="00771B82" w:rsidRDefault="00771B82" w:rsidP="00771B8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286EDB" w14:textId="77777777" w:rsidR="00771B82" w:rsidRPr="00771B82" w:rsidRDefault="00771B82" w:rsidP="00771B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1BFE5" w14:textId="5D4C2F90" w:rsidR="00771B82" w:rsidRPr="00771B82" w:rsidRDefault="00771B82" w:rsidP="00771B8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результата (продукта) 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7"/>
        <w:gridCol w:w="4603"/>
      </w:tblGrid>
      <w:tr w:rsidR="00771B82" w:rsidRPr="00771B82" w14:paraId="0BA2951F" w14:textId="77777777" w:rsidTr="00686BA5">
        <w:tc>
          <w:tcPr>
            <w:tcW w:w="5427" w:type="dxa"/>
            <w:vAlign w:val="center"/>
          </w:tcPr>
          <w:p w14:paraId="689B8317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03" w:type="dxa"/>
          </w:tcPr>
          <w:p w14:paraId="3100ED76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71B82" w:rsidRPr="00771B82" w14:paraId="38CA2A25" w14:textId="77777777" w:rsidTr="00686BA5">
        <w:tc>
          <w:tcPr>
            <w:tcW w:w="5427" w:type="dxa"/>
            <w:vAlign w:val="center"/>
          </w:tcPr>
          <w:p w14:paraId="773F8426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4603" w:type="dxa"/>
          </w:tcPr>
          <w:p w14:paraId="5ABDA75B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B82" w:rsidRPr="00771B82" w14:paraId="6ECF192C" w14:textId="77777777" w:rsidTr="00686BA5">
        <w:tc>
          <w:tcPr>
            <w:tcW w:w="5427" w:type="dxa"/>
            <w:vAlign w:val="center"/>
          </w:tcPr>
          <w:p w14:paraId="3EBFB059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Эстетичность</w:t>
            </w:r>
          </w:p>
        </w:tc>
        <w:tc>
          <w:tcPr>
            <w:tcW w:w="4603" w:type="dxa"/>
          </w:tcPr>
          <w:p w14:paraId="5ADD172E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B82" w:rsidRPr="00771B82" w14:paraId="66EB3235" w14:textId="77777777" w:rsidTr="00686BA5">
        <w:tc>
          <w:tcPr>
            <w:tcW w:w="5427" w:type="dxa"/>
            <w:vAlign w:val="center"/>
          </w:tcPr>
          <w:p w14:paraId="1A05A88B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4603" w:type="dxa"/>
          </w:tcPr>
          <w:p w14:paraId="661FA433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B82" w:rsidRPr="00771B82" w14:paraId="04492D9E" w14:textId="77777777" w:rsidTr="00686BA5">
        <w:tc>
          <w:tcPr>
            <w:tcW w:w="5427" w:type="dxa"/>
            <w:vAlign w:val="center"/>
          </w:tcPr>
          <w:p w14:paraId="67F21ADB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4603" w:type="dxa"/>
          </w:tcPr>
          <w:p w14:paraId="4DFD2A36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B82" w:rsidRPr="00771B82" w14:paraId="7FFD3511" w14:textId="77777777" w:rsidTr="00686BA5">
        <w:tc>
          <w:tcPr>
            <w:tcW w:w="5427" w:type="dxa"/>
            <w:vAlign w:val="center"/>
          </w:tcPr>
          <w:p w14:paraId="0667AB44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4603" w:type="dxa"/>
          </w:tcPr>
          <w:p w14:paraId="52221144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B82" w:rsidRPr="00771B82" w14:paraId="08417280" w14:textId="77777777" w:rsidTr="00686BA5">
        <w:tc>
          <w:tcPr>
            <w:tcW w:w="5427" w:type="dxa"/>
            <w:vAlign w:val="center"/>
          </w:tcPr>
          <w:p w14:paraId="2FE9C570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03" w:type="dxa"/>
          </w:tcPr>
          <w:p w14:paraId="364821B2" w14:textId="77777777" w:rsidR="00771B82" w:rsidRPr="00771B82" w:rsidRDefault="00771B82" w:rsidP="00771B82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51D23AE4" w14:textId="77777777" w:rsidR="00771B82" w:rsidRPr="00771B82" w:rsidRDefault="00771B82" w:rsidP="00771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A24FB" w14:textId="72EA79BB" w:rsidR="00771B82" w:rsidRPr="00771B82" w:rsidRDefault="00771B82" w:rsidP="00771B8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Оценка процесса защиты проекта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237"/>
        <w:gridCol w:w="1134"/>
      </w:tblGrid>
      <w:tr w:rsidR="00771B82" w:rsidRPr="00771B82" w14:paraId="2FB04CC8" w14:textId="77777777" w:rsidTr="00686BA5">
        <w:tc>
          <w:tcPr>
            <w:tcW w:w="2694" w:type="dxa"/>
          </w:tcPr>
          <w:p w14:paraId="30D9771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237" w:type="dxa"/>
          </w:tcPr>
          <w:p w14:paraId="21BA9941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14:paraId="0E961BAC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771B82" w:rsidRPr="00771B82" w14:paraId="7865C159" w14:textId="77777777" w:rsidTr="00686BA5">
        <w:trPr>
          <w:trHeight w:val="600"/>
        </w:trPr>
        <w:tc>
          <w:tcPr>
            <w:tcW w:w="2694" w:type="dxa"/>
            <w:vMerge w:val="restart"/>
          </w:tcPr>
          <w:p w14:paraId="197E707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Структурированность и логичность (до 3 баллов)</w:t>
            </w:r>
          </w:p>
        </w:tc>
        <w:tc>
          <w:tcPr>
            <w:tcW w:w="6237" w:type="dxa"/>
          </w:tcPr>
          <w:p w14:paraId="22AC8C73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Структурированно, обеспечивает понимание и доступность содержания выступления</w:t>
            </w:r>
          </w:p>
        </w:tc>
        <w:tc>
          <w:tcPr>
            <w:tcW w:w="1134" w:type="dxa"/>
          </w:tcPr>
          <w:p w14:paraId="5094D2B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1B82" w:rsidRPr="00771B82" w14:paraId="19C94897" w14:textId="77777777" w:rsidTr="00686BA5">
        <w:trPr>
          <w:trHeight w:val="640"/>
        </w:trPr>
        <w:tc>
          <w:tcPr>
            <w:tcW w:w="2694" w:type="dxa"/>
            <w:vMerge/>
          </w:tcPr>
          <w:p w14:paraId="72B77CF9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42503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Структурировано, но нет логики в построении выступления</w:t>
            </w:r>
          </w:p>
        </w:tc>
        <w:tc>
          <w:tcPr>
            <w:tcW w:w="1134" w:type="dxa"/>
          </w:tcPr>
          <w:p w14:paraId="7F0C669B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1B82" w:rsidRPr="00771B82" w14:paraId="4A560E04" w14:textId="77777777" w:rsidTr="00686BA5">
        <w:trPr>
          <w:trHeight w:val="520"/>
        </w:trPr>
        <w:tc>
          <w:tcPr>
            <w:tcW w:w="2694" w:type="dxa"/>
            <w:vMerge/>
          </w:tcPr>
          <w:p w14:paraId="59F27B22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6A9C9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отсутствует</w:t>
            </w:r>
          </w:p>
        </w:tc>
        <w:tc>
          <w:tcPr>
            <w:tcW w:w="1134" w:type="dxa"/>
          </w:tcPr>
          <w:p w14:paraId="03074E5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1B82" w:rsidRPr="00771B82" w14:paraId="0BB57F5E" w14:textId="77777777" w:rsidTr="00686BA5">
        <w:tc>
          <w:tcPr>
            <w:tcW w:w="2694" w:type="dxa"/>
            <w:vMerge w:val="restart"/>
          </w:tcPr>
          <w:p w14:paraId="62648D30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выступления</w:t>
            </w:r>
          </w:p>
          <w:p w14:paraId="4689643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(до 3 баллов)</w:t>
            </w:r>
          </w:p>
        </w:tc>
        <w:tc>
          <w:tcPr>
            <w:tcW w:w="6237" w:type="dxa"/>
          </w:tcPr>
          <w:p w14:paraId="1FD5B260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выразительное, грамотная речь, хорошая связь с аудиторией</w:t>
            </w:r>
          </w:p>
        </w:tc>
        <w:tc>
          <w:tcPr>
            <w:tcW w:w="1134" w:type="dxa"/>
          </w:tcPr>
          <w:p w14:paraId="6428C90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1B82" w:rsidRPr="00771B82" w14:paraId="69DA7178" w14:textId="77777777" w:rsidTr="00686BA5">
        <w:tc>
          <w:tcPr>
            <w:tcW w:w="2694" w:type="dxa"/>
            <w:vMerge/>
          </w:tcPr>
          <w:p w14:paraId="4CE400DB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01A4E1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упорядоченное, но названные умения продемонстрированы в средней степени</w:t>
            </w:r>
          </w:p>
        </w:tc>
        <w:tc>
          <w:tcPr>
            <w:tcW w:w="1134" w:type="dxa"/>
          </w:tcPr>
          <w:p w14:paraId="741F24F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1B82" w:rsidRPr="00771B82" w14:paraId="1FCEB7EB" w14:textId="77777777" w:rsidTr="00686BA5">
        <w:tc>
          <w:tcPr>
            <w:tcW w:w="2694" w:type="dxa"/>
            <w:vMerge/>
          </w:tcPr>
          <w:p w14:paraId="7C400319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C3D59C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Доклад зачитывается по подготовленному тексту</w:t>
            </w:r>
          </w:p>
        </w:tc>
        <w:tc>
          <w:tcPr>
            <w:tcW w:w="1134" w:type="dxa"/>
          </w:tcPr>
          <w:p w14:paraId="79E6A180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1B82" w:rsidRPr="00771B82" w14:paraId="247F6323" w14:textId="77777777" w:rsidTr="00686BA5">
        <w:tc>
          <w:tcPr>
            <w:tcW w:w="2694" w:type="dxa"/>
            <w:vMerge w:val="restart"/>
          </w:tcPr>
          <w:p w14:paraId="5872752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аудиторией</w:t>
            </w:r>
          </w:p>
          <w:p w14:paraId="3A046D1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(до 3 баллов)</w:t>
            </w:r>
          </w:p>
        </w:tc>
        <w:tc>
          <w:tcPr>
            <w:tcW w:w="6237" w:type="dxa"/>
          </w:tcPr>
          <w:p w14:paraId="56DB1AF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Отвечает на вопросы аргументированно, делает самостоятельные выводы, задаёт встречные вопросы для уточнения, импровизирует</w:t>
            </w:r>
          </w:p>
        </w:tc>
        <w:tc>
          <w:tcPr>
            <w:tcW w:w="1134" w:type="dxa"/>
          </w:tcPr>
          <w:p w14:paraId="2EA5AA3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1B82" w:rsidRPr="00771B82" w14:paraId="2D6408A8" w14:textId="77777777" w:rsidTr="00686BA5">
        <w:tc>
          <w:tcPr>
            <w:tcW w:w="2694" w:type="dxa"/>
            <w:vMerge/>
          </w:tcPr>
          <w:p w14:paraId="460AEBD0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0569F3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Отвечает на вопросы убедительно и аргументированно</w:t>
            </w:r>
          </w:p>
        </w:tc>
        <w:tc>
          <w:tcPr>
            <w:tcW w:w="1134" w:type="dxa"/>
          </w:tcPr>
          <w:p w14:paraId="66BE4B85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1B82" w:rsidRPr="00771B82" w14:paraId="2B72F19B" w14:textId="77777777" w:rsidTr="00686BA5">
        <w:tc>
          <w:tcPr>
            <w:tcW w:w="2694" w:type="dxa"/>
            <w:vMerge/>
          </w:tcPr>
          <w:p w14:paraId="71ACD89D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FEF919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 трудом отвечает на наводящие вопросы</w:t>
            </w:r>
          </w:p>
        </w:tc>
        <w:tc>
          <w:tcPr>
            <w:tcW w:w="1134" w:type="dxa"/>
          </w:tcPr>
          <w:p w14:paraId="66A6E38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1B82" w:rsidRPr="00771B82" w14:paraId="6492FB2F" w14:textId="77777777" w:rsidTr="00686BA5">
        <w:tc>
          <w:tcPr>
            <w:tcW w:w="2694" w:type="dxa"/>
            <w:vMerge/>
          </w:tcPr>
          <w:p w14:paraId="73AB990D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1B8E7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Не может чётко ответить на большинство вопросов.</w:t>
            </w:r>
          </w:p>
        </w:tc>
        <w:tc>
          <w:tcPr>
            <w:tcW w:w="1134" w:type="dxa"/>
          </w:tcPr>
          <w:p w14:paraId="513475AB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1B82" w:rsidRPr="00771B82" w14:paraId="4C21BB77" w14:textId="77777777" w:rsidTr="00686BA5">
        <w:tc>
          <w:tcPr>
            <w:tcW w:w="2694" w:type="dxa"/>
            <w:vMerge w:val="restart"/>
          </w:tcPr>
          <w:p w14:paraId="75BB20A6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 представления</w:t>
            </w:r>
          </w:p>
          <w:p w14:paraId="26E073B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(до 3 баллов)</w:t>
            </w:r>
          </w:p>
        </w:tc>
        <w:tc>
          <w:tcPr>
            <w:tcW w:w="6237" w:type="dxa"/>
          </w:tcPr>
          <w:p w14:paraId="0BC3430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сопровождается качественной презентацией, текст выступления не дублирует текст слайдов, представлены графики, таблицы, фотоматериалы и т.д.</w:t>
            </w:r>
          </w:p>
        </w:tc>
        <w:tc>
          <w:tcPr>
            <w:tcW w:w="1134" w:type="dxa"/>
          </w:tcPr>
          <w:p w14:paraId="5CEEB1A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1B82" w:rsidRPr="00771B82" w14:paraId="418A5438" w14:textId="77777777" w:rsidTr="00686BA5">
        <w:tc>
          <w:tcPr>
            <w:tcW w:w="2694" w:type="dxa"/>
            <w:vMerge/>
          </w:tcPr>
          <w:p w14:paraId="4521AABB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9FB45B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 красочная, но перегружена текстом, основные мысли не выделены.</w:t>
            </w:r>
          </w:p>
        </w:tc>
        <w:tc>
          <w:tcPr>
            <w:tcW w:w="1134" w:type="dxa"/>
          </w:tcPr>
          <w:p w14:paraId="04D6DA8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1B82" w:rsidRPr="00771B82" w14:paraId="5DD5BAC2" w14:textId="77777777" w:rsidTr="00686BA5">
        <w:tc>
          <w:tcPr>
            <w:tcW w:w="2694" w:type="dxa"/>
            <w:vMerge/>
          </w:tcPr>
          <w:p w14:paraId="72CDC6C0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4EAEDB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Представленный наглядный материал неэффективный, малоинформативный.</w:t>
            </w:r>
          </w:p>
        </w:tc>
        <w:tc>
          <w:tcPr>
            <w:tcW w:w="1134" w:type="dxa"/>
          </w:tcPr>
          <w:p w14:paraId="7496F22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1B82" w:rsidRPr="00771B82" w14:paraId="23A97032" w14:textId="77777777" w:rsidTr="00686BA5">
        <w:trPr>
          <w:trHeight w:val="400"/>
        </w:trPr>
        <w:tc>
          <w:tcPr>
            <w:tcW w:w="2694" w:type="dxa"/>
            <w:vMerge w:val="restart"/>
          </w:tcPr>
          <w:p w14:paraId="6B6A7B9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Самооценка*</w:t>
            </w:r>
          </w:p>
          <w:p w14:paraId="6F153FC0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(до 3 баллов)</w:t>
            </w:r>
          </w:p>
        </w:tc>
        <w:tc>
          <w:tcPr>
            <w:tcW w:w="6237" w:type="dxa"/>
          </w:tcPr>
          <w:p w14:paraId="1D3BA38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 оценка и анализ своей работы на высоком уровне</w:t>
            </w:r>
          </w:p>
        </w:tc>
        <w:tc>
          <w:tcPr>
            <w:tcW w:w="1134" w:type="dxa"/>
          </w:tcPr>
          <w:p w14:paraId="13FE73B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1B82" w:rsidRPr="00771B82" w14:paraId="6140FFDC" w14:textId="77777777" w:rsidTr="00686BA5">
        <w:trPr>
          <w:trHeight w:val="340"/>
        </w:trPr>
        <w:tc>
          <w:tcPr>
            <w:tcW w:w="2694" w:type="dxa"/>
            <w:vMerge/>
          </w:tcPr>
          <w:p w14:paraId="364203A8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93278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неполный, поверхностный</w:t>
            </w:r>
          </w:p>
        </w:tc>
        <w:tc>
          <w:tcPr>
            <w:tcW w:w="1134" w:type="dxa"/>
          </w:tcPr>
          <w:p w14:paraId="31609500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55C5F6F2" w14:textId="77777777" w:rsidTr="00686BA5">
        <w:trPr>
          <w:trHeight w:val="360"/>
        </w:trPr>
        <w:tc>
          <w:tcPr>
            <w:tcW w:w="2694" w:type="dxa"/>
            <w:vMerge/>
          </w:tcPr>
          <w:p w14:paraId="15A4731E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E0F15B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отсутствует</w:t>
            </w:r>
          </w:p>
        </w:tc>
        <w:tc>
          <w:tcPr>
            <w:tcW w:w="1134" w:type="dxa"/>
          </w:tcPr>
          <w:p w14:paraId="30981763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B82" w:rsidRPr="00771B82" w14:paraId="099D1219" w14:textId="77777777" w:rsidTr="00686BA5">
        <w:trPr>
          <w:trHeight w:val="720"/>
        </w:trPr>
        <w:tc>
          <w:tcPr>
            <w:tcW w:w="2694" w:type="dxa"/>
          </w:tcPr>
          <w:p w14:paraId="269F94C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6237" w:type="dxa"/>
          </w:tcPr>
          <w:p w14:paraId="531B8197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Не соблюдение регламента</w:t>
            </w:r>
          </w:p>
        </w:tc>
        <w:tc>
          <w:tcPr>
            <w:tcW w:w="1134" w:type="dxa"/>
          </w:tcPr>
          <w:p w14:paraId="61475BE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771B82" w:rsidRPr="00771B82" w14:paraId="74297F8D" w14:textId="77777777" w:rsidTr="00686BA5">
        <w:tc>
          <w:tcPr>
            <w:tcW w:w="2694" w:type="dxa"/>
          </w:tcPr>
          <w:p w14:paraId="69CBFB8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7C8D6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Итого максимум</w:t>
            </w:r>
          </w:p>
        </w:tc>
        <w:tc>
          <w:tcPr>
            <w:tcW w:w="1134" w:type="dxa"/>
          </w:tcPr>
          <w:p w14:paraId="324AA1A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14:paraId="770F4146" w14:textId="77777777" w:rsidR="00771B82" w:rsidRPr="00771B82" w:rsidRDefault="00771B82" w:rsidP="00771B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820C7" w14:textId="77777777" w:rsidR="00771B82" w:rsidRPr="00771B82" w:rsidRDefault="00771B82" w:rsidP="00771B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82">
        <w:rPr>
          <w:rFonts w:ascii="Times New Roman" w:eastAsia="Calibri" w:hAnsi="Times New Roman" w:cs="Times New Roman"/>
          <w:sz w:val="28"/>
          <w:szCs w:val="28"/>
        </w:rPr>
        <w:t>* Одной из особенностей работы над проектом является рефлексивная самооценка хода и результата работы. Это позволяет, увидеть допущенные ошибки и недостатки работы. На этапе представления результатов автору предлагается проанализировать процесс работы над проектом и его результат. Качество самооценки оценивается в баллах в блоке «Оценка процесса защиты».</w:t>
      </w:r>
    </w:p>
    <w:p w14:paraId="2D1E3FFF" w14:textId="6F328A71" w:rsidR="00771B82" w:rsidRPr="00771B82" w:rsidRDefault="00771B82" w:rsidP="00771B8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реферативной (теоретической) части работы* (только для исследовательских и информационных проектов)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655"/>
        <w:gridCol w:w="879"/>
      </w:tblGrid>
      <w:tr w:rsidR="00771B82" w:rsidRPr="00771B82" w14:paraId="3A2CBA8D" w14:textId="77777777" w:rsidTr="00686BA5">
        <w:trPr>
          <w:trHeight w:val="520"/>
        </w:trPr>
        <w:tc>
          <w:tcPr>
            <w:tcW w:w="1384" w:type="dxa"/>
          </w:tcPr>
          <w:p w14:paraId="7C89DAF9" w14:textId="77777777" w:rsidR="00771B82" w:rsidRPr="00771B82" w:rsidRDefault="00771B82" w:rsidP="0077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655" w:type="dxa"/>
          </w:tcPr>
          <w:p w14:paraId="4FA26B4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9" w:type="dxa"/>
          </w:tcPr>
          <w:p w14:paraId="24FA877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771B82" w:rsidRPr="00771B82" w14:paraId="51C42D8A" w14:textId="77777777" w:rsidTr="00686BA5">
        <w:tc>
          <w:tcPr>
            <w:tcW w:w="1384" w:type="dxa"/>
            <w:vMerge w:val="restart"/>
            <w:vAlign w:val="center"/>
          </w:tcPr>
          <w:p w14:paraId="60FD7B87" w14:textId="77777777" w:rsidR="00771B82" w:rsidRPr="00771B82" w:rsidRDefault="00771B82" w:rsidP="0077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Актуальность, новизна работы</w:t>
            </w:r>
          </w:p>
        </w:tc>
        <w:tc>
          <w:tcPr>
            <w:tcW w:w="7655" w:type="dxa"/>
            <w:vAlign w:val="center"/>
          </w:tcPr>
          <w:p w14:paraId="7778CEB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Работа является новой, автор обращается к проблеме, для комплексного решения которой нет готовых ответов</w:t>
            </w:r>
          </w:p>
        </w:tc>
        <w:tc>
          <w:tcPr>
            <w:tcW w:w="879" w:type="dxa"/>
            <w:vAlign w:val="center"/>
          </w:tcPr>
          <w:p w14:paraId="70A05405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12E38707" w14:textId="77777777" w:rsidTr="00686BA5">
        <w:tc>
          <w:tcPr>
            <w:tcW w:w="1384" w:type="dxa"/>
            <w:vMerge/>
            <w:vAlign w:val="center"/>
          </w:tcPr>
          <w:p w14:paraId="6E13EC5C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0D5F6E7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Автор грамотно сформулировал актуальность данной темы</w:t>
            </w:r>
          </w:p>
        </w:tc>
        <w:tc>
          <w:tcPr>
            <w:tcW w:w="879" w:type="dxa"/>
            <w:vAlign w:val="center"/>
          </w:tcPr>
          <w:p w14:paraId="211DE4E9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39404A9A" w14:textId="77777777" w:rsidTr="00686BA5">
        <w:trPr>
          <w:trHeight w:val="560"/>
        </w:trPr>
        <w:tc>
          <w:tcPr>
            <w:tcW w:w="1384" w:type="dxa"/>
            <w:vMerge/>
            <w:vAlign w:val="center"/>
          </w:tcPr>
          <w:p w14:paraId="3DBFDCDA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048871B6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7F16C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Оригинальность, неповторимость проекта</w:t>
            </w:r>
          </w:p>
        </w:tc>
        <w:tc>
          <w:tcPr>
            <w:tcW w:w="879" w:type="dxa"/>
            <w:vAlign w:val="center"/>
          </w:tcPr>
          <w:p w14:paraId="0399AAF6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61968199" w14:textId="77777777" w:rsidTr="00686BA5">
        <w:tc>
          <w:tcPr>
            <w:tcW w:w="1384" w:type="dxa"/>
            <w:vMerge w:val="restart"/>
            <w:vAlign w:val="center"/>
          </w:tcPr>
          <w:p w14:paraId="727AD3DC" w14:textId="77777777" w:rsidR="00771B82" w:rsidRPr="00771B82" w:rsidRDefault="00771B82" w:rsidP="0077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7655" w:type="dxa"/>
            <w:vAlign w:val="center"/>
          </w:tcPr>
          <w:p w14:paraId="6D1E9EAC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практических методов исследования (наблюдение, интервью, анкетирование, опрос, собеседование, тестирование, фотографирование, измерение, сравнение, эксперимент, лабораторный опыт, моделирование и др)</w:t>
            </w:r>
          </w:p>
        </w:tc>
        <w:tc>
          <w:tcPr>
            <w:tcW w:w="879" w:type="dxa"/>
            <w:vAlign w:val="center"/>
          </w:tcPr>
          <w:p w14:paraId="4ABA2126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71B82" w:rsidRPr="00771B82" w14:paraId="4D452BB8" w14:textId="77777777" w:rsidTr="00686BA5">
        <w:trPr>
          <w:trHeight w:val="460"/>
        </w:trPr>
        <w:tc>
          <w:tcPr>
            <w:tcW w:w="1384" w:type="dxa"/>
            <w:vMerge/>
            <w:vAlign w:val="center"/>
          </w:tcPr>
          <w:p w14:paraId="65F6BFC5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627C5B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применяемых методов</w:t>
            </w:r>
          </w:p>
        </w:tc>
        <w:tc>
          <w:tcPr>
            <w:tcW w:w="879" w:type="dxa"/>
            <w:vAlign w:val="center"/>
          </w:tcPr>
          <w:p w14:paraId="7ED85BC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5E8EDB66" w14:textId="77777777" w:rsidTr="00686BA5">
        <w:tc>
          <w:tcPr>
            <w:tcW w:w="1384" w:type="dxa"/>
            <w:vMerge w:val="restart"/>
            <w:vAlign w:val="center"/>
          </w:tcPr>
          <w:p w14:paraId="71AB10A0" w14:textId="77777777" w:rsidR="00771B82" w:rsidRPr="00771B82" w:rsidRDefault="00771B82" w:rsidP="0077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содержания</w:t>
            </w:r>
          </w:p>
        </w:tc>
        <w:tc>
          <w:tcPr>
            <w:tcW w:w="7655" w:type="dxa"/>
          </w:tcPr>
          <w:p w14:paraId="4AA9C1B6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сформулированы цель, задачи проекта</w:t>
            </w:r>
          </w:p>
        </w:tc>
        <w:tc>
          <w:tcPr>
            <w:tcW w:w="879" w:type="dxa"/>
          </w:tcPr>
          <w:p w14:paraId="6D79390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71B82" w:rsidRPr="00771B82" w14:paraId="34B65918" w14:textId="77777777" w:rsidTr="00686BA5">
        <w:tc>
          <w:tcPr>
            <w:tcW w:w="1384" w:type="dxa"/>
            <w:vMerge/>
            <w:vAlign w:val="center"/>
          </w:tcPr>
          <w:p w14:paraId="2983C813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9F4995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построения работы</w:t>
            </w:r>
          </w:p>
        </w:tc>
        <w:tc>
          <w:tcPr>
            <w:tcW w:w="879" w:type="dxa"/>
          </w:tcPr>
          <w:p w14:paraId="5CD6BA4F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71B82" w:rsidRPr="00771B82" w14:paraId="4F43616E" w14:textId="77777777" w:rsidTr="00686BA5">
        <w:tc>
          <w:tcPr>
            <w:tcW w:w="1384" w:type="dxa"/>
            <w:vMerge/>
            <w:vAlign w:val="center"/>
          </w:tcPr>
          <w:p w14:paraId="5284B2E0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7CF2E51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Научность, использование терминологии</w:t>
            </w:r>
          </w:p>
        </w:tc>
        <w:tc>
          <w:tcPr>
            <w:tcW w:w="879" w:type="dxa"/>
          </w:tcPr>
          <w:p w14:paraId="7230A553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71B82" w:rsidRPr="00771B82" w14:paraId="5A033E5C" w14:textId="77777777" w:rsidTr="00686BA5">
        <w:tc>
          <w:tcPr>
            <w:tcW w:w="1384" w:type="dxa"/>
            <w:vMerge/>
            <w:vAlign w:val="center"/>
          </w:tcPr>
          <w:p w14:paraId="66FD9199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8C79637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 (актуальность, достоверность, объем)</w:t>
            </w:r>
          </w:p>
        </w:tc>
        <w:tc>
          <w:tcPr>
            <w:tcW w:w="879" w:type="dxa"/>
          </w:tcPr>
          <w:p w14:paraId="0BDA8A95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71B82" w:rsidRPr="00771B82" w14:paraId="178FAC75" w14:textId="77777777" w:rsidTr="00686BA5">
        <w:trPr>
          <w:trHeight w:val="260"/>
        </w:trPr>
        <w:tc>
          <w:tcPr>
            <w:tcW w:w="1384" w:type="dxa"/>
            <w:vMerge/>
            <w:vAlign w:val="center"/>
          </w:tcPr>
          <w:p w14:paraId="497C2D28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BDD3A4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соответствие выводов, поставленным целям</w:t>
            </w:r>
          </w:p>
        </w:tc>
        <w:tc>
          <w:tcPr>
            <w:tcW w:w="879" w:type="dxa"/>
          </w:tcPr>
          <w:p w14:paraId="3111EBCC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771B82" w:rsidRPr="00771B82" w14:paraId="4D901CA5" w14:textId="77777777" w:rsidTr="00686BA5">
        <w:trPr>
          <w:trHeight w:val="440"/>
        </w:trPr>
        <w:tc>
          <w:tcPr>
            <w:tcW w:w="1384" w:type="dxa"/>
            <w:vMerge w:val="restart"/>
            <w:vAlign w:val="center"/>
          </w:tcPr>
          <w:p w14:paraId="7DD7B295" w14:textId="77777777" w:rsidR="00771B82" w:rsidRPr="00771B82" w:rsidRDefault="00771B82" w:rsidP="0077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и/или практическая ценность</w:t>
            </w:r>
          </w:p>
        </w:tc>
        <w:tc>
          <w:tcPr>
            <w:tcW w:w="7655" w:type="dxa"/>
            <w:vAlign w:val="center"/>
          </w:tcPr>
          <w:p w14:paraId="56EAF32A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Работа интересна в практическом плане</w:t>
            </w:r>
          </w:p>
        </w:tc>
        <w:tc>
          <w:tcPr>
            <w:tcW w:w="879" w:type="dxa"/>
            <w:vAlign w:val="center"/>
          </w:tcPr>
          <w:p w14:paraId="0E7F87F9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634C9D58" w14:textId="77777777" w:rsidTr="00686BA5">
        <w:trPr>
          <w:trHeight w:val="480"/>
        </w:trPr>
        <w:tc>
          <w:tcPr>
            <w:tcW w:w="1384" w:type="dxa"/>
            <w:vMerge/>
            <w:vAlign w:val="center"/>
          </w:tcPr>
          <w:p w14:paraId="2CA7C0D5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A9D6B85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Работа интересна в теоретическом плане</w:t>
            </w:r>
          </w:p>
        </w:tc>
        <w:tc>
          <w:tcPr>
            <w:tcW w:w="879" w:type="dxa"/>
            <w:vAlign w:val="center"/>
          </w:tcPr>
          <w:p w14:paraId="44329360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4EBD15CF" w14:textId="77777777" w:rsidTr="00686BA5">
        <w:trPr>
          <w:trHeight w:val="480"/>
        </w:trPr>
        <w:tc>
          <w:tcPr>
            <w:tcW w:w="1384" w:type="dxa"/>
            <w:vMerge/>
            <w:vAlign w:val="center"/>
          </w:tcPr>
          <w:p w14:paraId="0D3D2026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7D0709D9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Работа имеет перспективы развития</w:t>
            </w:r>
          </w:p>
        </w:tc>
        <w:tc>
          <w:tcPr>
            <w:tcW w:w="879" w:type="dxa"/>
            <w:vAlign w:val="center"/>
          </w:tcPr>
          <w:p w14:paraId="1211C4F1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0EC7AD12" w14:textId="77777777" w:rsidTr="00686BA5">
        <w:tc>
          <w:tcPr>
            <w:tcW w:w="1384" w:type="dxa"/>
            <w:vMerge w:val="restart"/>
            <w:vAlign w:val="center"/>
          </w:tcPr>
          <w:p w14:paraId="46FA923F" w14:textId="77777777" w:rsidR="00771B82" w:rsidRPr="00771B82" w:rsidRDefault="00771B82" w:rsidP="00771B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7655" w:type="dxa"/>
            <w:vAlign w:val="center"/>
          </w:tcPr>
          <w:p w14:paraId="15C951E2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879" w:type="dxa"/>
            <w:vAlign w:val="center"/>
          </w:tcPr>
          <w:p w14:paraId="6756FA2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58E0E88A" w14:textId="77777777" w:rsidTr="00686BA5">
        <w:tc>
          <w:tcPr>
            <w:tcW w:w="1384" w:type="dxa"/>
            <w:vMerge/>
            <w:vAlign w:val="center"/>
          </w:tcPr>
          <w:p w14:paraId="1D474B88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3295887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документа (форматирование текста, нумерация, параметры страниц, поля, междустрочные интервалы)</w:t>
            </w:r>
          </w:p>
        </w:tc>
        <w:tc>
          <w:tcPr>
            <w:tcW w:w="879" w:type="dxa"/>
            <w:vAlign w:val="center"/>
          </w:tcPr>
          <w:p w14:paraId="74360EC1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5DC0B318" w14:textId="77777777" w:rsidTr="00686BA5">
        <w:tc>
          <w:tcPr>
            <w:tcW w:w="1384" w:type="dxa"/>
            <w:vMerge/>
            <w:vAlign w:val="center"/>
          </w:tcPr>
          <w:p w14:paraId="4745DBA9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E08C0F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оглавления, заголовков, разделов, подразделов</w:t>
            </w:r>
          </w:p>
        </w:tc>
        <w:tc>
          <w:tcPr>
            <w:tcW w:w="879" w:type="dxa"/>
            <w:vAlign w:val="center"/>
          </w:tcPr>
          <w:p w14:paraId="10DF3353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58E573D6" w14:textId="77777777" w:rsidTr="00686BA5">
        <w:tc>
          <w:tcPr>
            <w:tcW w:w="1384" w:type="dxa"/>
            <w:vMerge/>
            <w:vAlign w:val="center"/>
          </w:tcPr>
          <w:p w14:paraId="44A3858C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0471FEE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рисунков, графиков, таблиц, приложений</w:t>
            </w:r>
          </w:p>
        </w:tc>
        <w:tc>
          <w:tcPr>
            <w:tcW w:w="879" w:type="dxa"/>
            <w:vAlign w:val="center"/>
          </w:tcPr>
          <w:p w14:paraId="53A0BFA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062E1A94" w14:textId="77777777" w:rsidTr="00686BA5">
        <w:tc>
          <w:tcPr>
            <w:tcW w:w="1384" w:type="dxa"/>
            <w:vMerge/>
            <w:vAlign w:val="center"/>
          </w:tcPr>
          <w:p w14:paraId="7599B07B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2414536D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источников</w:t>
            </w:r>
          </w:p>
        </w:tc>
        <w:tc>
          <w:tcPr>
            <w:tcW w:w="879" w:type="dxa"/>
            <w:vAlign w:val="center"/>
          </w:tcPr>
          <w:p w14:paraId="3AD13013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703D6AAB" w14:textId="77777777" w:rsidTr="00686BA5">
        <w:tc>
          <w:tcPr>
            <w:tcW w:w="1384" w:type="dxa"/>
            <w:vMerge/>
            <w:vAlign w:val="center"/>
          </w:tcPr>
          <w:p w14:paraId="31BE52CB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6D7B03F8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сносок</w:t>
            </w:r>
          </w:p>
        </w:tc>
        <w:tc>
          <w:tcPr>
            <w:tcW w:w="879" w:type="dxa"/>
            <w:vAlign w:val="center"/>
          </w:tcPr>
          <w:p w14:paraId="23543336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1B82" w:rsidRPr="00771B82" w14:paraId="580FA0F9" w14:textId="77777777" w:rsidTr="00686BA5">
        <w:tc>
          <w:tcPr>
            <w:tcW w:w="1384" w:type="dxa"/>
            <w:vAlign w:val="center"/>
          </w:tcPr>
          <w:p w14:paraId="7F3209F8" w14:textId="77777777" w:rsidR="00771B82" w:rsidRPr="00771B82" w:rsidRDefault="00771B82" w:rsidP="0077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DB56601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Итого максимум</w:t>
            </w:r>
          </w:p>
        </w:tc>
        <w:tc>
          <w:tcPr>
            <w:tcW w:w="879" w:type="dxa"/>
            <w:vAlign w:val="center"/>
          </w:tcPr>
          <w:p w14:paraId="73171864" w14:textId="77777777" w:rsidR="00771B82" w:rsidRPr="00771B82" w:rsidRDefault="00771B82" w:rsidP="00771B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B8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14:paraId="6A9F58FB" w14:textId="73811672" w:rsidR="00771B82" w:rsidRPr="00771B82" w:rsidRDefault="00771B82" w:rsidP="00771B8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</w:t>
      </w:r>
    </w:p>
    <w:p w14:paraId="7E257DEE" w14:textId="167FD0F0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71B82">
        <w:rPr>
          <w:rFonts w:ascii="Times New Roman" w:eastAsia="Times New Roman" w:hAnsi="Times New Roman" w:cs="Times New Roman"/>
          <w:sz w:val="28"/>
          <w:szCs w:val="28"/>
        </w:rPr>
        <w:t xml:space="preserve">1. Для оценивания проектной работы педагог руководствуется уровневым подходом сформированности навыков проектной деятельности. </w:t>
      </w:r>
    </w:p>
    <w:p w14:paraId="7F5D111D" w14:textId="2ACDF49C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71B82">
        <w:rPr>
          <w:rFonts w:ascii="Times New Roman" w:eastAsia="Times New Roman" w:hAnsi="Times New Roman" w:cs="Times New Roman"/>
          <w:sz w:val="28"/>
          <w:szCs w:val="28"/>
        </w:rPr>
        <w:t>2. Итоговая оценка индивидуального итогового проекта является суммированным результатом коллегиального решения всех членов комиссии и оценок за каждый этап защиты.</w:t>
      </w:r>
    </w:p>
    <w:p w14:paraId="306676E7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Все полученные баллы суммируются и переводятся в оценку:</w:t>
      </w:r>
    </w:p>
    <w:p w14:paraId="65EC4F03" w14:textId="77777777" w:rsidR="00771B82" w:rsidRPr="00771B82" w:rsidRDefault="00771B82" w:rsidP="00771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Индивидуальный проект.</w:t>
      </w:r>
    </w:p>
    <w:p w14:paraId="35A010CA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«Отлично» - 90 - 100 баллов</w:t>
      </w:r>
    </w:p>
    <w:p w14:paraId="58B0E209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«Хорошо» - 60 – 89 баллов</w:t>
      </w:r>
    </w:p>
    <w:p w14:paraId="14DC4625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- 30-59 баллов </w:t>
      </w:r>
    </w:p>
    <w:p w14:paraId="617BA8DF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Учебное исследование.</w:t>
      </w:r>
    </w:p>
    <w:p w14:paraId="600A4C06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82">
        <w:rPr>
          <w:rFonts w:ascii="Times New Roman" w:eastAsia="Calibri" w:hAnsi="Times New Roman" w:cs="Times New Roman"/>
          <w:sz w:val="28"/>
          <w:szCs w:val="28"/>
        </w:rPr>
        <w:t>«Отлично» - 100-125 баллов</w:t>
      </w:r>
    </w:p>
    <w:p w14:paraId="06137A4B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82">
        <w:rPr>
          <w:rFonts w:ascii="Times New Roman" w:eastAsia="Calibri" w:hAnsi="Times New Roman" w:cs="Times New Roman"/>
          <w:sz w:val="28"/>
          <w:szCs w:val="28"/>
        </w:rPr>
        <w:t>«Хорошо» -  70 – 99 баллов</w:t>
      </w:r>
    </w:p>
    <w:p w14:paraId="3447493E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82">
        <w:rPr>
          <w:rFonts w:ascii="Times New Roman" w:eastAsia="Calibri" w:hAnsi="Times New Roman" w:cs="Times New Roman"/>
          <w:sz w:val="28"/>
          <w:szCs w:val="28"/>
        </w:rPr>
        <w:lastRenderedPageBreak/>
        <w:t>«Удовлетворительно» - 69 – 40 баллов</w:t>
      </w:r>
    </w:p>
    <w:p w14:paraId="2DD199A1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>Помимо оценки, работа может получить особые рекомендации комиссии.</w:t>
      </w:r>
    </w:p>
    <w:p w14:paraId="5CFF819D" w14:textId="77777777" w:rsidR="00771B82" w:rsidRPr="00771B82" w:rsidRDefault="00771B82" w:rsidP="00771B8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82">
        <w:rPr>
          <w:rFonts w:ascii="Times New Roman" w:eastAsia="Times New Roman" w:hAnsi="Times New Roman" w:cs="Times New Roman"/>
          <w:sz w:val="28"/>
          <w:szCs w:val="28"/>
        </w:rPr>
        <w:t xml:space="preserve"> 8.5. Отметка за выполнение проекта может быть занесена в аттестат отдельной строкой «Выполнение итогового проекта».</w:t>
      </w:r>
    </w:p>
    <w:p w14:paraId="511C52DA" w14:textId="77777777" w:rsidR="00771B82" w:rsidRPr="00771B82" w:rsidRDefault="00771B82" w:rsidP="0077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A367D6" w14:textId="77777777" w:rsidR="00771B82" w:rsidRDefault="00771B82"/>
    <w:sectPr w:rsidR="0077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44C56" w14:textId="77777777" w:rsidR="00F32D17" w:rsidRDefault="00F32D17" w:rsidP="00771B82">
      <w:pPr>
        <w:spacing w:after="0" w:line="240" w:lineRule="auto"/>
      </w:pPr>
      <w:r>
        <w:separator/>
      </w:r>
    </w:p>
  </w:endnote>
  <w:endnote w:type="continuationSeparator" w:id="0">
    <w:p w14:paraId="17B01129" w14:textId="77777777" w:rsidR="00F32D17" w:rsidRDefault="00F32D17" w:rsidP="0077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B390" w14:textId="77777777" w:rsidR="00F32D17" w:rsidRDefault="00F32D17" w:rsidP="00771B82">
      <w:pPr>
        <w:spacing w:after="0" w:line="240" w:lineRule="auto"/>
      </w:pPr>
      <w:r>
        <w:separator/>
      </w:r>
    </w:p>
  </w:footnote>
  <w:footnote w:type="continuationSeparator" w:id="0">
    <w:p w14:paraId="54084DE8" w14:textId="77777777" w:rsidR="00F32D17" w:rsidRDefault="00F32D17" w:rsidP="0077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D1C"/>
    <w:multiLevelType w:val="multilevel"/>
    <w:tmpl w:val="E99827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792C93"/>
    <w:multiLevelType w:val="hybridMultilevel"/>
    <w:tmpl w:val="3DB82E22"/>
    <w:lvl w:ilvl="0" w:tplc="4D6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936B5"/>
    <w:multiLevelType w:val="multilevel"/>
    <w:tmpl w:val="1AB87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2"/>
    <w:rsid w:val="00550D7F"/>
    <w:rsid w:val="00771B82"/>
    <w:rsid w:val="008549B2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EC20"/>
  <w15:chartTrackingRefBased/>
  <w15:docId w15:val="{007F9F91-621A-4FEA-BE98-FA746C4E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1B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1B82"/>
    <w:rPr>
      <w:sz w:val="20"/>
      <w:szCs w:val="20"/>
    </w:rPr>
  </w:style>
  <w:style w:type="character" w:styleId="a5">
    <w:name w:val="footnote reference"/>
    <w:rsid w:val="00771B82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771B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7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муштавинская</dc:creator>
  <cp:keywords/>
  <dc:description/>
  <cp:lastModifiedBy>Лазарева</cp:lastModifiedBy>
  <cp:revision>3</cp:revision>
  <dcterms:created xsi:type="dcterms:W3CDTF">2021-02-09T13:33:00Z</dcterms:created>
  <dcterms:modified xsi:type="dcterms:W3CDTF">2021-02-10T18:54:00Z</dcterms:modified>
</cp:coreProperties>
</file>